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D497A" w14:textId="77777777" w:rsidR="00DD6624" w:rsidRPr="00180CAC" w:rsidRDefault="00DD6624" w:rsidP="00DD6624">
      <w:pPr>
        <w:jc w:val="center"/>
        <w:rPr>
          <w:rFonts w:eastAsia="Calibri" w:cs="Calibri"/>
          <w:b/>
          <w:i/>
          <w:color w:val="C00000"/>
          <w:sz w:val="36"/>
          <w:szCs w:val="36"/>
        </w:rPr>
      </w:pPr>
      <w:r w:rsidRPr="00180CAC">
        <w:rPr>
          <w:rFonts w:eastAsia="Calibri" w:cs="Calibri"/>
          <w:b/>
          <w:i/>
          <w:color w:val="C00000"/>
          <w:sz w:val="36"/>
          <w:szCs w:val="36"/>
        </w:rPr>
        <w:t>Уважаемые взрослые!</w:t>
      </w:r>
    </w:p>
    <w:tbl>
      <w:tblPr>
        <w:tblW w:w="10490" w:type="dxa"/>
        <w:tblInd w:w="-7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6"/>
        <w:gridCol w:w="5244"/>
      </w:tblGrid>
      <w:tr w:rsidR="00DD6624" w14:paraId="435FE6EC" w14:textId="77777777" w:rsidTr="008F217C">
        <w:trPr>
          <w:trHeight w:val="960"/>
        </w:trPr>
        <w:tc>
          <w:tcPr>
            <w:tcW w:w="10490" w:type="dxa"/>
            <w:gridSpan w:val="2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B88F54" w14:textId="77777777" w:rsidR="00DD6624" w:rsidRPr="00180CAC" w:rsidRDefault="00DD6624" w:rsidP="008F217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i/>
                <w:color w:val="C00000"/>
                <w:sz w:val="32"/>
                <w:szCs w:val="32"/>
              </w:rPr>
            </w:pPr>
            <w:r w:rsidRPr="00180CAC">
              <w:rPr>
                <w:rFonts w:ascii="Times New Roman" w:eastAsia="Calibri" w:hAnsi="Times New Roman" w:cs="Calibri"/>
                <w:i/>
                <w:color w:val="C00000"/>
                <w:sz w:val="32"/>
                <w:szCs w:val="32"/>
              </w:rPr>
              <w:t>На этой неделе тема наших занятий:</w:t>
            </w:r>
          </w:p>
          <w:p w14:paraId="345887D6" w14:textId="4C87196F" w:rsidR="00DD6624" w:rsidRPr="006509FC" w:rsidRDefault="00DD6624" w:rsidP="004D681B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i/>
                <w:color w:val="C00000"/>
                <w:sz w:val="28"/>
                <w:szCs w:val="28"/>
              </w:rPr>
            </w:pPr>
            <w:r w:rsidRPr="006509FC">
              <w:rPr>
                <w:rFonts w:ascii="Times New Roman" w:eastAsia="Calibri" w:hAnsi="Times New Roman" w:cs="Calibri"/>
                <w:i/>
                <w:color w:val="C00000"/>
                <w:sz w:val="28"/>
                <w:szCs w:val="28"/>
              </w:rPr>
              <w:t>«</w:t>
            </w:r>
            <w:r w:rsidRPr="0065658E">
              <w:rPr>
                <w:rFonts w:ascii="Times New Roman" w:hAnsi="Times New Roman"/>
                <w:i/>
                <w:color w:val="C00000"/>
                <w:sz w:val="32"/>
                <w:szCs w:val="32"/>
                <w:u w:val="single"/>
              </w:rPr>
              <w:t>Кухня. Посуда</w:t>
            </w:r>
            <w:r>
              <w:rPr>
                <w:rFonts w:ascii="Times New Roman" w:hAnsi="Times New Roman"/>
                <w:i/>
                <w:color w:val="C00000"/>
                <w:sz w:val="28"/>
                <w:szCs w:val="28"/>
                <w:u w:val="single"/>
              </w:rPr>
              <w:t>».</w:t>
            </w:r>
            <w:r>
              <w:rPr>
                <w:rFonts w:ascii="Times New Roman" w:eastAsia="Calibri" w:hAnsi="Times New Roman" w:cs="Calibri"/>
                <w:i/>
                <w:color w:val="C00000"/>
                <w:sz w:val="28"/>
                <w:szCs w:val="28"/>
              </w:rPr>
              <w:t xml:space="preserve"> </w:t>
            </w:r>
          </w:p>
        </w:tc>
      </w:tr>
      <w:tr w:rsidR="00DD6624" w:rsidRPr="00BB5B53" w14:paraId="142C182B" w14:textId="77777777" w:rsidTr="008F217C">
        <w:trPr>
          <w:trHeight w:val="2881"/>
        </w:trPr>
        <w:tc>
          <w:tcPr>
            <w:tcW w:w="524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2ABED4" w14:textId="77777777" w:rsidR="00DD6624" w:rsidRPr="00F337EC" w:rsidRDefault="00DD6624" w:rsidP="008F217C">
            <w:pPr>
              <w:rPr>
                <w:rFonts w:ascii="Times New Roman" w:hAnsi="Times New Roman"/>
                <w:color w:val="C00000"/>
                <w:sz w:val="32"/>
                <w:szCs w:val="32"/>
                <w:u w:val="single"/>
              </w:rPr>
            </w:pPr>
            <w:r w:rsidRPr="00F337EC">
              <w:rPr>
                <w:rFonts w:ascii="Times New Roman" w:hAnsi="Times New Roman"/>
                <w:color w:val="C00000"/>
                <w:sz w:val="32"/>
                <w:szCs w:val="32"/>
                <w:u w:val="single"/>
              </w:rPr>
              <w:t>Аппликация  ленточная</w:t>
            </w:r>
          </w:p>
          <w:p w14:paraId="6FE7B5B6" w14:textId="77777777" w:rsidR="00DD6624" w:rsidRPr="00251A60" w:rsidRDefault="00DD6624" w:rsidP="008F217C">
            <w:pPr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251A60">
              <w:rPr>
                <w:rFonts w:ascii="Times New Roman" w:hAnsi="Times New Roman"/>
                <w:color w:val="C00000"/>
                <w:sz w:val="28"/>
                <w:szCs w:val="28"/>
              </w:rPr>
              <w:t>«Дружные ребята»</w:t>
            </w:r>
          </w:p>
          <w:p w14:paraId="2732FA22" w14:textId="77777777" w:rsidR="00DD6624" w:rsidRDefault="00DD6624" w:rsidP="008F217C">
            <w:pPr>
              <w:jc w:val="both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 w:rsidRPr="00F337EC"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  <w:t>Рисование</w:t>
            </w:r>
            <w:r w:rsidRPr="00F337EC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 </w:t>
            </w:r>
          </w:p>
          <w:p w14:paraId="69B2BD4C" w14:textId="77777777" w:rsidR="00DD6624" w:rsidRDefault="00DD6624" w:rsidP="008F217C">
            <w:pPr>
              <w:spacing w:after="0"/>
              <w:jc w:val="both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 w:rsidRPr="00F337EC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 </w:t>
            </w: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«</w:t>
            </w:r>
            <w:r w:rsidRPr="00F337EC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Роспись посуды» (хохлома)</w:t>
            </w:r>
          </w:p>
          <w:p w14:paraId="0914E960" w14:textId="77777777" w:rsidR="00DD6624" w:rsidRPr="00251A60" w:rsidRDefault="00DD6624" w:rsidP="008F217C">
            <w:pPr>
              <w:spacing w:after="0"/>
              <w:jc w:val="both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F337EC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 </w:t>
            </w:r>
            <w:r w:rsidRPr="00251A60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«Наша группа»</w:t>
            </w:r>
          </w:p>
        </w:tc>
        <w:tc>
          <w:tcPr>
            <w:tcW w:w="524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49B669" w14:textId="77777777" w:rsidR="00DD6624" w:rsidRPr="00632A12" w:rsidRDefault="00DD6624" w:rsidP="008F217C">
            <w:pPr>
              <w:rPr>
                <w:rFonts w:ascii="Times New Roman" w:hAnsi="Times New Roman"/>
                <w:color w:val="C00000"/>
                <w:sz w:val="32"/>
                <w:szCs w:val="32"/>
                <w:u w:val="single"/>
              </w:rPr>
            </w:pPr>
            <w:r w:rsidRPr="00632A12">
              <w:rPr>
                <w:rFonts w:ascii="Times New Roman" w:hAnsi="Times New Roman"/>
                <w:color w:val="C00000"/>
                <w:sz w:val="32"/>
                <w:szCs w:val="32"/>
                <w:u w:val="single"/>
              </w:rPr>
              <w:t xml:space="preserve">Чтение художественной литературы </w:t>
            </w:r>
          </w:p>
          <w:p w14:paraId="60E785E7" w14:textId="77777777" w:rsidR="00DD6624" w:rsidRDefault="00DD6624" w:rsidP="008F217C">
            <w:pPr>
              <w:spacing w:after="0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color w:val="C00000"/>
                <w:sz w:val="28"/>
                <w:szCs w:val="28"/>
              </w:rPr>
              <w:t>К. Чуковский «</w:t>
            </w:r>
            <w:proofErr w:type="spellStart"/>
            <w:r>
              <w:rPr>
                <w:rFonts w:ascii="Times New Roman" w:hAnsi="Times New Roman"/>
                <w:color w:val="C00000"/>
                <w:sz w:val="28"/>
                <w:szCs w:val="28"/>
              </w:rPr>
              <w:t>Федорино</w:t>
            </w:r>
            <w:proofErr w:type="spellEnd"/>
            <w:r>
              <w:rPr>
                <w:rFonts w:ascii="Times New Roman" w:hAnsi="Times New Roman"/>
                <w:color w:val="C00000"/>
                <w:sz w:val="28"/>
                <w:szCs w:val="28"/>
              </w:rPr>
              <w:t xml:space="preserve"> горе», «Муха-Цокотуха».</w:t>
            </w:r>
          </w:p>
          <w:p w14:paraId="2D08CBC2" w14:textId="77777777" w:rsidR="00DD6624" w:rsidRDefault="00DD6624" w:rsidP="008F217C">
            <w:pPr>
              <w:spacing w:after="0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color w:val="C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C00000"/>
                <w:sz w:val="28"/>
                <w:szCs w:val="28"/>
              </w:rPr>
              <w:t>Бр</w:t>
            </w:r>
            <w:proofErr w:type="spellEnd"/>
            <w:r>
              <w:rPr>
                <w:rFonts w:ascii="Times New Roman" w:hAnsi="Times New Roman"/>
                <w:color w:val="C00000"/>
                <w:sz w:val="28"/>
                <w:szCs w:val="28"/>
              </w:rPr>
              <w:t>. Гримм «Горшок каши»</w:t>
            </w:r>
          </w:p>
          <w:p w14:paraId="457D9DFA" w14:textId="77777777" w:rsidR="00DD6624" w:rsidRPr="00BB5B53" w:rsidRDefault="00DD6624" w:rsidP="008F217C">
            <w:pPr>
              <w:spacing w:after="0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color w:val="C00000"/>
                <w:sz w:val="28"/>
                <w:szCs w:val="28"/>
              </w:rPr>
              <w:t>Русская народная сказка «Лис и журавль»</w:t>
            </w:r>
          </w:p>
          <w:p w14:paraId="7F226B1D" w14:textId="77777777" w:rsidR="00DD6624" w:rsidRPr="00BB5B53" w:rsidRDefault="00DD6624" w:rsidP="008F217C">
            <w:pPr>
              <w:spacing w:after="0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  <w:p w14:paraId="66743BEE" w14:textId="77777777" w:rsidR="00DD6624" w:rsidRPr="00BB5B53" w:rsidRDefault="00DD6624" w:rsidP="008F217C">
            <w:pPr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</w:p>
        </w:tc>
      </w:tr>
      <w:tr w:rsidR="00DD6624" w:rsidRPr="00BB5B53" w14:paraId="30798647" w14:textId="77777777" w:rsidTr="008F217C">
        <w:trPr>
          <w:trHeight w:val="5246"/>
        </w:trPr>
        <w:tc>
          <w:tcPr>
            <w:tcW w:w="524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A7E303" w14:textId="77777777" w:rsidR="00DD6624" w:rsidRPr="00101938" w:rsidRDefault="00DD6624" w:rsidP="008F217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28"/>
                <w:szCs w:val="28"/>
                <w:u w:val="single"/>
              </w:rPr>
            </w:pPr>
            <w:r w:rsidRPr="00101938">
              <w:rPr>
                <w:rFonts w:ascii="Times New Roman" w:eastAsia="Calibri" w:hAnsi="Times New Roman" w:cs="Calibri"/>
                <w:color w:val="C00000"/>
                <w:sz w:val="28"/>
                <w:szCs w:val="28"/>
                <w:u w:val="single"/>
              </w:rPr>
              <w:t>Беседы с детьми:</w:t>
            </w:r>
          </w:p>
          <w:p w14:paraId="15BCEF8A" w14:textId="77777777" w:rsidR="00DD6624" w:rsidRPr="00BB5B53" w:rsidRDefault="00DD6624" w:rsidP="008F217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BB5B53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 xml:space="preserve"> «Что мы знаем о посуде?»</w:t>
            </w:r>
          </w:p>
          <w:p w14:paraId="0C3E47F2" w14:textId="77777777" w:rsidR="00DD6624" w:rsidRPr="00BB5B53" w:rsidRDefault="00DD6624" w:rsidP="008F217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BB5B53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 xml:space="preserve">Цель: </w:t>
            </w:r>
            <w:r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 xml:space="preserve">Уточнить </w:t>
            </w:r>
            <w:r w:rsidRPr="00BB5B53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знания детей о посуде.</w:t>
            </w:r>
          </w:p>
          <w:p w14:paraId="4C5AB4FA" w14:textId="77777777" w:rsidR="00DD6624" w:rsidRPr="00BB5B53" w:rsidRDefault="00DD6624" w:rsidP="008F217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BB5B53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«Какая бывает посуда?»</w:t>
            </w:r>
          </w:p>
          <w:p w14:paraId="4EDDBF26" w14:textId="77777777" w:rsidR="00DD6624" w:rsidRPr="00BB5B53" w:rsidRDefault="00DD6624" w:rsidP="008F217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BB5B53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Цель: Рассказать о классификации посуды: чайная, столовая, кухонная.</w:t>
            </w:r>
          </w:p>
          <w:p w14:paraId="2BFAF6F6" w14:textId="77777777" w:rsidR="00DD6624" w:rsidRPr="00BB5B53" w:rsidRDefault="00DD6624" w:rsidP="008F217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BB5B53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«Из чего сделана посуда?»</w:t>
            </w:r>
          </w:p>
          <w:p w14:paraId="55E11342" w14:textId="77777777" w:rsidR="00DD6624" w:rsidRPr="00BB5B53" w:rsidRDefault="00DD6624" w:rsidP="008F217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6"/>
                <w:szCs w:val="36"/>
              </w:rPr>
            </w:pPr>
            <w:r w:rsidRPr="00BB5B53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Цель: ознакомить с признаками материала, из которого изготовлена посуда.</w:t>
            </w:r>
          </w:p>
        </w:tc>
        <w:tc>
          <w:tcPr>
            <w:tcW w:w="524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ACA74A" w14:textId="77777777" w:rsidR="00DD6624" w:rsidRDefault="00DD6624" w:rsidP="008F217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 w:rsidRPr="006C7094"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  <w:t>Математика</w:t>
            </w:r>
            <w:r w:rsidRPr="00BB5B53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:</w:t>
            </w: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 </w:t>
            </w:r>
          </w:p>
          <w:p w14:paraId="189A9355" w14:textId="77777777" w:rsidR="00DD6624" w:rsidRPr="00251A60" w:rsidRDefault="00DD6624" w:rsidP="008F217C">
            <w:pPr>
              <w:spacing w:line="240" w:lineRule="auto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251A60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Закрепляем навык количественного счёта в пределах 10. Закрепляем в речи количественные числительные, ответ на вопрос «Сколько всего?» Знакомим с составом числа (три, четыре, пять). Соотносим число и цифру. Работаем в тетрадях тема: «Накрываем на стол»</w:t>
            </w:r>
          </w:p>
          <w:p w14:paraId="7D12E85C" w14:textId="77777777" w:rsidR="00DD6624" w:rsidRPr="00251A60" w:rsidRDefault="00DD6624" w:rsidP="008F217C">
            <w:pPr>
              <w:spacing w:line="240" w:lineRule="auto"/>
              <w:rPr>
                <w:rFonts w:ascii="Times New Roman" w:eastAsia="Calibri" w:hAnsi="Times New Roman" w:cs="Calibri"/>
                <w:color w:val="C00000"/>
                <w:sz w:val="28"/>
                <w:szCs w:val="28"/>
                <w:u w:val="single"/>
              </w:rPr>
            </w:pPr>
            <w:r w:rsidRPr="00251A60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 xml:space="preserve"> </w:t>
            </w:r>
            <w:r w:rsidRPr="00251A60">
              <w:rPr>
                <w:rFonts w:ascii="Times New Roman" w:eastAsia="Calibri" w:hAnsi="Times New Roman" w:cs="Calibri"/>
                <w:color w:val="C00000"/>
                <w:sz w:val="28"/>
                <w:szCs w:val="28"/>
                <w:u w:val="single"/>
              </w:rPr>
              <w:t>Познавательно-исследовательская деятельность</w:t>
            </w:r>
          </w:p>
          <w:p w14:paraId="5969125F" w14:textId="77777777" w:rsidR="00DD6624" w:rsidRPr="00251A60" w:rsidRDefault="00DD6624" w:rsidP="008F217C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251A60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Почему предметы движутся?</w:t>
            </w:r>
          </w:p>
          <w:p w14:paraId="2EF2B794" w14:textId="77777777" w:rsidR="00DD6624" w:rsidRPr="00BB5B53" w:rsidRDefault="00DD6624" w:rsidP="008F217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251A60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цель: познакомить детей с физическими понятиями: «сила»; «трение»</w:t>
            </w:r>
          </w:p>
        </w:tc>
      </w:tr>
      <w:tr w:rsidR="00DD6624" w:rsidRPr="00BB5B53" w14:paraId="41F23A90" w14:textId="77777777" w:rsidTr="008F217C">
        <w:trPr>
          <w:trHeight w:val="3724"/>
        </w:trPr>
        <w:tc>
          <w:tcPr>
            <w:tcW w:w="10490" w:type="dxa"/>
            <w:gridSpan w:val="2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211FA5" w14:textId="77777777" w:rsidR="00DD6624" w:rsidRPr="00BB5B53" w:rsidRDefault="00DD6624" w:rsidP="008F217C">
            <w:pPr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  <w:u w:val="single"/>
              </w:rPr>
            </w:pPr>
            <w:r w:rsidRPr="00BB5B53">
              <w:rPr>
                <w:rFonts w:ascii="Times New Roman" w:eastAsia="Calibri" w:hAnsi="Times New Roman" w:cs="Calibri"/>
                <w:color w:val="C00000"/>
                <w:sz w:val="28"/>
                <w:szCs w:val="28"/>
                <w:u w:val="single"/>
              </w:rPr>
              <w:t>Для того чтобы дети лучше усвоили этот материал рекомендуем вам:</w:t>
            </w:r>
          </w:p>
          <w:p w14:paraId="2EC7CC38" w14:textId="77777777" w:rsidR="00DD6624" w:rsidRPr="00BB5B53" w:rsidRDefault="00DD6624" w:rsidP="008F217C">
            <w:pP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 w:rsidRPr="00BB5B53">
              <w:rPr>
                <w:rFonts w:ascii="Times New Roman" w:hAnsi="Times New Roman"/>
                <w:color w:val="C00000"/>
                <w:sz w:val="32"/>
                <w:szCs w:val="32"/>
              </w:rPr>
              <w:t xml:space="preserve">Рассмотрите с </w:t>
            </w:r>
            <w:r>
              <w:rPr>
                <w:rFonts w:ascii="Times New Roman" w:hAnsi="Times New Roman"/>
                <w:color w:val="C00000"/>
                <w:sz w:val="32"/>
                <w:szCs w:val="32"/>
              </w:rPr>
              <w:t xml:space="preserve">ребёнком </w:t>
            </w:r>
            <w:r w:rsidRPr="00BB5B53">
              <w:rPr>
                <w:rFonts w:ascii="Times New Roman" w:hAnsi="Times New Roman"/>
                <w:color w:val="C00000"/>
                <w:sz w:val="32"/>
                <w:szCs w:val="32"/>
              </w:rPr>
              <w:t xml:space="preserve">чайный </w:t>
            </w:r>
            <w:r>
              <w:rPr>
                <w:rFonts w:ascii="Times New Roman" w:hAnsi="Times New Roman"/>
                <w:color w:val="C00000"/>
                <w:sz w:val="32"/>
                <w:szCs w:val="32"/>
              </w:rPr>
              <w:t>и столовый сервизы</w:t>
            </w:r>
            <w:r w:rsidRPr="00BB5B53">
              <w:rPr>
                <w:rFonts w:ascii="Times New Roman" w:hAnsi="Times New Roman"/>
                <w:color w:val="C00000"/>
                <w:sz w:val="32"/>
                <w:szCs w:val="32"/>
              </w:rPr>
              <w:t xml:space="preserve">, </w:t>
            </w:r>
            <w:r>
              <w:rPr>
                <w:rFonts w:ascii="Times New Roman" w:hAnsi="Times New Roman"/>
                <w:color w:val="C00000"/>
                <w:sz w:val="32"/>
                <w:szCs w:val="32"/>
              </w:rPr>
              <w:t xml:space="preserve">их </w:t>
            </w:r>
            <w:r w:rsidRPr="00BB5B53">
              <w:rPr>
                <w:rFonts w:ascii="Times New Roman" w:hAnsi="Times New Roman"/>
                <w:color w:val="C00000"/>
                <w:sz w:val="32"/>
                <w:szCs w:val="32"/>
              </w:rPr>
              <w:t>части, материал из которого он</w:t>
            </w:r>
            <w:r>
              <w:rPr>
                <w:rFonts w:ascii="Times New Roman" w:hAnsi="Times New Roman"/>
                <w:color w:val="C00000"/>
                <w:sz w:val="32"/>
                <w:szCs w:val="32"/>
              </w:rPr>
              <w:t>и</w:t>
            </w:r>
            <w:r w:rsidRPr="00BB5B53">
              <w:rPr>
                <w:rFonts w:ascii="Times New Roman" w:hAnsi="Times New Roman"/>
                <w:color w:val="C00000"/>
                <w:sz w:val="32"/>
                <w:szCs w:val="32"/>
              </w:rPr>
              <w:t xml:space="preserve"> изготовлен</w:t>
            </w:r>
            <w:r>
              <w:rPr>
                <w:rFonts w:ascii="Times New Roman" w:hAnsi="Times New Roman"/>
                <w:color w:val="C00000"/>
                <w:sz w:val="32"/>
                <w:szCs w:val="32"/>
              </w:rPr>
              <w:t>ы</w:t>
            </w:r>
            <w:r w:rsidRPr="00BB5B53">
              <w:rPr>
                <w:rFonts w:ascii="Times New Roman" w:hAnsi="Times New Roman"/>
                <w:color w:val="C00000"/>
                <w:sz w:val="32"/>
                <w:szCs w:val="32"/>
              </w:rPr>
              <w:t>.  Поиграйте в игру</w:t>
            </w:r>
            <w:r>
              <w:rPr>
                <w:rFonts w:ascii="Times New Roman" w:hAnsi="Times New Roman"/>
                <w:color w:val="C00000"/>
                <w:sz w:val="32"/>
                <w:szCs w:val="32"/>
              </w:rPr>
              <w:t>:</w:t>
            </w:r>
            <w:r w:rsidRPr="00BB5B53">
              <w:rPr>
                <w:rFonts w:ascii="Times New Roman" w:hAnsi="Times New Roman"/>
                <w:color w:val="C00000"/>
                <w:sz w:val="32"/>
                <w:szCs w:val="32"/>
              </w:rPr>
              <w:t xml:space="preserve"> «</w:t>
            </w:r>
            <w:r>
              <w:rPr>
                <w:rFonts w:ascii="Times New Roman" w:hAnsi="Times New Roman"/>
                <w:color w:val="C00000"/>
                <w:sz w:val="32"/>
                <w:szCs w:val="32"/>
              </w:rPr>
              <w:t>Какой? Какая? Какие?</w:t>
            </w:r>
            <w:r w:rsidRPr="00BB5B53">
              <w:rPr>
                <w:rFonts w:ascii="Times New Roman" w:hAnsi="Times New Roman"/>
                <w:color w:val="C00000"/>
                <w:sz w:val="32"/>
                <w:szCs w:val="32"/>
              </w:rPr>
              <w:t>» (тарелка</w:t>
            </w:r>
            <w:r>
              <w:rPr>
                <w:rFonts w:ascii="Times New Roman" w:hAnsi="Times New Roman"/>
                <w:color w:val="C00000"/>
                <w:sz w:val="32"/>
                <w:szCs w:val="32"/>
              </w:rPr>
              <w:t xml:space="preserve"> </w:t>
            </w:r>
            <w:r w:rsidRPr="00BB5B53">
              <w:rPr>
                <w:rFonts w:ascii="Times New Roman" w:hAnsi="Times New Roman"/>
                <w:color w:val="C00000"/>
                <w:sz w:val="32"/>
                <w:szCs w:val="32"/>
              </w:rPr>
              <w:t>-</w:t>
            </w:r>
            <w:r>
              <w:rPr>
                <w:rFonts w:ascii="Times New Roman" w:hAnsi="Times New Roman"/>
                <w:color w:val="C00000"/>
                <w:sz w:val="32"/>
                <w:szCs w:val="32"/>
              </w:rPr>
              <w:t xml:space="preserve"> фарфоровая; кружка - керамическая и. т. д.)</w:t>
            </w:r>
          </w:p>
        </w:tc>
      </w:tr>
    </w:tbl>
    <w:p w14:paraId="04BD8553" w14:textId="77777777" w:rsidR="003F41AE" w:rsidRDefault="003F41AE"/>
    <w:sectPr w:rsidR="003F4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1DE3"/>
    <w:rsid w:val="003F41AE"/>
    <w:rsid w:val="004D681B"/>
    <w:rsid w:val="00AC1DE3"/>
    <w:rsid w:val="00DD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E80F4"/>
  <w15:docId w15:val="{9EE444C9-17D8-4B8D-A67D-BAE5DA238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662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Леночка</dc:creator>
  <cp:keywords/>
  <dc:description/>
  <cp:lastModifiedBy>Елена Мурашева</cp:lastModifiedBy>
  <cp:revision>3</cp:revision>
  <dcterms:created xsi:type="dcterms:W3CDTF">2015-11-16T05:55:00Z</dcterms:created>
  <dcterms:modified xsi:type="dcterms:W3CDTF">2022-06-29T12:22:00Z</dcterms:modified>
</cp:coreProperties>
</file>