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5D55" w14:textId="77777777" w:rsidR="00AB1429" w:rsidRDefault="00AB1429" w:rsidP="00AB1429">
      <w:pPr>
        <w:jc w:val="center"/>
        <w:rPr>
          <w:rFonts w:eastAsia="Calibri" w:cs="Calibri"/>
          <w:b/>
          <w:i/>
          <w:color w:val="C00000"/>
          <w:sz w:val="32"/>
        </w:rPr>
      </w:pPr>
      <w:r>
        <w:rPr>
          <w:rFonts w:eastAsia="Calibri" w:cs="Calibri"/>
          <w:b/>
          <w:i/>
          <w:color w:val="C00000"/>
          <w:sz w:val="32"/>
        </w:rPr>
        <w:t>Уважаемые взрослые!</w:t>
      </w:r>
    </w:p>
    <w:tbl>
      <w:tblPr>
        <w:tblW w:w="11341" w:type="dxa"/>
        <w:tblInd w:w="-11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9"/>
        <w:gridCol w:w="5512"/>
      </w:tblGrid>
      <w:tr w:rsidR="00AB1429" w14:paraId="7809F319" w14:textId="77777777" w:rsidTr="0026137D">
        <w:trPr>
          <w:trHeight w:val="960"/>
        </w:trPr>
        <w:tc>
          <w:tcPr>
            <w:tcW w:w="11341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17BE4" w14:textId="77777777" w:rsidR="00AB1429" w:rsidRPr="00A32405" w:rsidRDefault="00AB1429" w:rsidP="0026137D">
            <w:pPr>
              <w:spacing w:after="0" w:line="240" w:lineRule="auto"/>
              <w:jc w:val="center"/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</w:pPr>
            <w:r w:rsidRPr="00A32405"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  <w:t>На этой неделе тема наших занятий:</w:t>
            </w:r>
          </w:p>
          <w:p w14:paraId="4ABAB6F7" w14:textId="398B9DE1" w:rsidR="00AB1429" w:rsidRDefault="00AB1429" w:rsidP="0026137D">
            <w:pPr>
              <w:tabs>
                <w:tab w:val="left" w:pos="12225"/>
              </w:tabs>
              <w:jc w:val="center"/>
              <w:rPr>
                <w:rFonts w:eastAsia="Calibri" w:cs="Calibri"/>
              </w:rPr>
            </w:pPr>
            <w:r w:rsidRPr="00A32405">
              <w:rPr>
                <w:b/>
                <w:i/>
                <w:color w:val="C00000"/>
                <w:sz w:val="32"/>
                <w:szCs w:val="32"/>
              </w:rPr>
              <w:t xml:space="preserve"> «</w:t>
            </w:r>
            <w:r>
              <w:rPr>
                <w:b/>
                <w:i/>
                <w:color w:val="C00000"/>
                <w:sz w:val="32"/>
                <w:szCs w:val="32"/>
              </w:rPr>
              <w:t>Осень. Признаки осени. Деревья осенью»</w:t>
            </w:r>
            <w:r w:rsidRPr="00A32405">
              <w:rPr>
                <w:b/>
                <w:i/>
                <w:color w:val="C00000"/>
                <w:sz w:val="32"/>
                <w:szCs w:val="32"/>
              </w:rPr>
              <w:t xml:space="preserve">. </w:t>
            </w:r>
          </w:p>
        </w:tc>
      </w:tr>
      <w:tr w:rsidR="00AB1429" w14:paraId="20FC1C67" w14:textId="77777777" w:rsidTr="0026137D">
        <w:trPr>
          <w:trHeight w:val="5630"/>
        </w:trPr>
        <w:tc>
          <w:tcPr>
            <w:tcW w:w="5829" w:type="dxa"/>
            <w:vMerge w:val="restart"/>
            <w:tcBorders>
              <w:top w:val="single" w:sz="8" w:space="0" w:color="F79646"/>
              <w:left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01053" w14:textId="77777777" w:rsidR="00AB1429" w:rsidRPr="00AD7AC7" w:rsidRDefault="00AB1429" w:rsidP="0026137D">
            <w:pPr>
              <w:spacing w:before="240" w:after="0" w:line="240" w:lineRule="auto"/>
              <w:rPr>
                <w:b/>
                <w:i/>
                <w:color w:val="C00000"/>
                <w:sz w:val="32"/>
                <w:szCs w:val="32"/>
              </w:rPr>
            </w:pPr>
            <w:r w:rsidRPr="00CB70DD">
              <w:rPr>
                <w:b/>
                <w:i/>
                <w:color w:val="C00000"/>
                <w:sz w:val="32"/>
                <w:szCs w:val="32"/>
                <w:u w:val="single"/>
              </w:rPr>
              <w:t>Лепка декоративная рельефная</w:t>
            </w:r>
            <w:r w:rsidRPr="00AD7AC7">
              <w:rPr>
                <w:b/>
                <w:i/>
                <w:color w:val="C00000"/>
                <w:sz w:val="32"/>
                <w:szCs w:val="32"/>
              </w:rPr>
              <w:t xml:space="preserve"> «Листья танцуют и превращаются в деревья»</w:t>
            </w:r>
          </w:p>
          <w:p w14:paraId="533F1EF0" w14:textId="77777777" w:rsidR="00AB1429" w:rsidRPr="00AD7AC7" w:rsidRDefault="00AB1429" w:rsidP="0026137D">
            <w:pPr>
              <w:spacing w:before="240" w:after="0" w:line="240" w:lineRule="auto"/>
              <w:rPr>
                <w:b/>
                <w:i/>
                <w:color w:val="C00000"/>
                <w:sz w:val="32"/>
                <w:szCs w:val="32"/>
              </w:rPr>
            </w:pPr>
            <w:r w:rsidRPr="00CB70DD">
              <w:rPr>
                <w:b/>
                <w:i/>
                <w:color w:val="C00000"/>
                <w:sz w:val="32"/>
                <w:szCs w:val="32"/>
                <w:u w:val="single"/>
              </w:rPr>
              <w:t>Рисование</w:t>
            </w:r>
            <w:r w:rsidRPr="00AD7AC7">
              <w:rPr>
                <w:b/>
                <w:i/>
                <w:color w:val="C00000"/>
                <w:sz w:val="32"/>
                <w:szCs w:val="32"/>
              </w:rPr>
              <w:t xml:space="preserve"> «Деревья в нашем парке» Беседы об осени, осенних явлениях природы </w:t>
            </w:r>
          </w:p>
          <w:p w14:paraId="3792AE69" w14:textId="77777777" w:rsidR="00AB1429" w:rsidRDefault="00AB1429" w:rsidP="0026137D">
            <w:pPr>
              <w:spacing w:after="0" w:line="240" w:lineRule="auto"/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CB70DD">
              <w:rPr>
                <w:b/>
                <w:i/>
                <w:color w:val="C00000"/>
                <w:sz w:val="32"/>
                <w:szCs w:val="32"/>
                <w:u w:val="single"/>
              </w:rPr>
              <w:t>Математика</w:t>
            </w:r>
            <w:r>
              <w:rPr>
                <w:b/>
                <w:i/>
                <w:color w:val="C00000"/>
                <w:sz w:val="32"/>
                <w:szCs w:val="32"/>
                <w:u w:val="single"/>
              </w:rPr>
              <w:t xml:space="preserve"> </w:t>
            </w:r>
          </w:p>
          <w:p w14:paraId="1139C817" w14:textId="77777777" w:rsidR="00AB1429" w:rsidRPr="00591BF4" w:rsidRDefault="00AB1429" w:rsidP="0026137D">
            <w:pPr>
              <w:spacing w:after="0" w:line="240" w:lineRule="auto"/>
              <w:rPr>
                <w:b/>
                <w:i/>
                <w:color w:val="C00000"/>
                <w:sz w:val="32"/>
                <w:szCs w:val="32"/>
              </w:rPr>
            </w:pPr>
            <w:r>
              <w:rPr>
                <w:b/>
                <w:i/>
                <w:color w:val="C00000"/>
                <w:sz w:val="32"/>
                <w:szCs w:val="32"/>
              </w:rPr>
              <w:t>Учимся сравнивать предметы по длине</w:t>
            </w:r>
          </w:p>
          <w:p w14:paraId="70BDDAF1" w14:textId="77777777" w:rsidR="00AB1429" w:rsidRDefault="00AB1429" w:rsidP="0026137D">
            <w:pPr>
              <w:spacing w:after="0" w:line="240" w:lineRule="auto"/>
              <w:rPr>
                <w:b/>
                <w:i/>
                <w:color w:val="C00000"/>
                <w:sz w:val="32"/>
                <w:szCs w:val="32"/>
                <w:u w:val="single"/>
              </w:rPr>
            </w:pPr>
          </w:p>
          <w:p w14:paraId="3E853F6B" w14:textId="77777777" w:rsidR="00AB1429" w:rsidRDefault="00AB1429" w:rsidP="0026137D">
            <w:pPr>
              <w:spacing w:after="0" w:line="240" w:lineRule="auto"/>
              <w:rPr>
                <w:b/>
                <w:i/>
                <w:color w:val="C00000"/>
                <w:sz w:val="32"/>
                <w:szCs w:val="32"/>
                <w:u w:val="single"/>
              </w:rPr>
            </w:pPr>
          </w:p>
          <w:p w14:paraId="18DECD0E" w14:textId="77777777" w:rsidR="00AB1429" w:rsidRDefault="00AB1429" w:rsidP="0026137D">
            <w:pPr>
              <w:jc w:val="center"/>
              <w:rPr>
                <w:rFonts w:eastAsia="Calibri" w:cs="Calibri"/>
                <w:b/>
                <w:i/>
                <w:color w:val="C00000"/>
                <w:sz w:val="32"/>
                <w:szCs w:val="32"/>
                <w:u w:val="single"/>
              </w:rPr>
            </w:pPr>
            <w:r w:rsidRPr="006A59AE">
              <w:rPr>
                <w:rFonts w:eastAsia="Calibri" w:cs="Calibri"/>
                <w:b/>
                <w:i/>
                <w:color w:val="C00000"/>
                <w:sz w:val="32"/>
                <w:szCs w:val="32"/>
                <w:u w:val="single"/>
              </w:rPr>
              <w:t>Для того, чтобы дети лучше усвоили этот материал рекомендуем</w:t>
            </w:r>
            <w:r>
              <w:rPr>
                <w:rFonts w:eastAsia="Calibri" w:cs="Calibri"/>
                <w:b/>
                <w:i/>
                <w:color w:val="C00000"/>
                <w:sz w:val="32"/>
                <w:szCs w:val="32"/>
                <w:u w:val="single"/>
              </w:rPr>
              <w:t>:</w:t>
            </w:r>
          </w:p>
          <w:p w14:paraId="366D5C1E" w14:textId="77777777" w:rsidR="00AB1429" w:rsidRDefault="00AB1429" w:rsidP="0026137D">
            <w:pPr>
              <w:spacing w:line="240" w:lineRule="auto"/>
              <w:jc w:val="center"/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</w:pPr>
            <w:r w:rsidRPr="00F07677"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  <w:t>Гуляя с ребёнком в парке, понаблюдайте за приметами осени и предложите ребёнку ответить на ваши вопросы</w:t>
            </w:r>
            <w:r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  <w:t>. О</w:t>
            </w:r>
            <w:r w:rsidRPr="00F07677"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  <w:t>рганизуйте беседу.</w:t>
            </w:r>
            <w:r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  <w:t xml:space="preserve"> Какое сегодня небо? Какие листья ты видишь на деревьях? Что происходит с насекомыми поздней осенью? и </w:t>
            </w:r>
            <w:proofErr w:type="spellStart"/>
            <w:r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  <w:t>т.д.Потренируйте</w:t>
            </w:r>
            <w:proofErr w:type="spellEnd"/>
            <w:r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  <w:t xml:space="preserve"> ребёнка в узнавании клёна, дуба, берёзы, рябины, тополя по характерным особенностям ствола, ветвей, коры, листьев.</w:t>
            </w:r>
          </w:p>
          <w:p w14:paraId="1C73B00F" w14:textId="77777777" w:rsidR="00AB1429" w:rsidRPr="000E7D50" w:rsidRDefault="00AB1429" w:rsidP="0026137D">
            <w:pPr>
              <w:jc w:val="center"/>
              <w:rPr>
                <w:rFonts w:ascii="Times New Roman" w:eastAsia="Calibri" w:hAnsi="Times New Roman" w:cs="Calibri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br/>
            </w:r>
          </w:p>
        </w:tc>
        <w:tc>
          <w:tcPr>
            <w:tcW w:w="551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5FC07" w14:textId="77777777" w:rsidR="00AB1429" w:rsidRPr="00AD7AC7" w:rsidRDefault="00AB1429" w:rsidP="0026137D">
            <w:pPr>
              <w:spacing w:after="0" w:line="240" w:lineRule="auto"/>
              <w:ind w:left="391"/>
              <w:rPr>
                <w:b/>
                <w:i/>
                <w:color w:val="C00000"/>
                <w:sz w:val="32"/>
                <w:szCs w:val="32"/>
              </w:rPr>
            </w:pPr>
            <w:r w:rsidRPr="00AD7AC7">
              <w:rPr>
                <w:b/>
                <w:i/>
                <w:color w:val="C00000"/>
                <w:sz w:val="32"/>
                <w:szCs w:val="32"/>
              </w:rPr>
              <w:t>Чтение: И. Соколов-Микитов «Осень в лесу</w:t>
            </w:r>
          </w:p>
          <w:p w14:paraId="3B126472" w14:textId="77777777" w:rsidR="00AB1429" w:rsidRPr="00AD7AC7" w:rsidRDefault="00AB1429" w:rsidP="0026137D">
            <w:pPr>
              <w:spacing w:after="0" w:line="240" w:lineRule="auto"/>
              <w:ind w:left="391"/>
            </w:pPr>
            <w:proofErr w:type="spellStart"/>
            <w:r w:rsidRPr="00AD7AC7">
              <w:rPr>
                <w:b/>
                <w:i/>
                <w:color w:val="C00000"/>
                <w:sz w:val="32"/>
                <w:szCs w:val="32"/>
              </w:rPr>
              <w:t>К.Чуковский</w:t>
            </w:r>
            <w:proofErr w:type="spellEnd"/>
            <w:r w:rsidRPr="00AD7AC7">
              <w:rPr>
                <w:b/>
                <w:i/>
                <w:color w:val="C00000"/>
                <w:sz w:val="32"/>
                <w:szCs w:val="32"/>
              </w:rPr>
              <w:t xml:space="preserve"> «Доктор Айболит»»</w:t>
            </w:r>
          </w:p>
          <w:p w14:paraId="4BA44354" w14:textId="77777777" w:rsidR="00AB1429" w:rsidRPr="00AD7AC7" w:rsidRDefault="00AB1429" w:rsidP="0026137D">
            <w:pPr>
              <w:rPr>
                <w:b/>
                <w:i/>
                <w:color w:val="C00000"/>
                <w:sz w:val="32"/>
                <w:szCs w:val="32"/>
              </w:rPr>
            </w:pPr>
          </w:p>
          <w:p w14:paraId="77B7C627" w14:textId="77777777" w:rsidR="00AB1429" w:rsidRPr="00557AC5" w:rsidRDefault="00AB1429" w:rsidP="0026137D">
            <w:pPr>
              <w:spacing w:after="0" w:line="240" w:lineRule="auto"/>
              <w:rPr>
                <w:rFonts w:cs="Arial"/>
                <w:b/>
                <w:i/>
                <w:color w:val="C00000"/>
                <w:sz w:val="20"/>
                <w:szCs w:val="20"/>
                <w:shd w:val="clear" w:color="auto" w:fill="FFFFFF"/>
              </w:rPr>
            </w:pPr>
          </w:p>
          <w:p w14:paraId="6039C1CC" w14:textId="77777777" w:rsidR="00AB1429" w:rsidRDefault="00AB1429" w:rsidP="0026137D">
            <w:pPr>
              <w:spacing w:after="0" w:line="240" w:lineRule="auto"/>
              <w:ind w:left="391"/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>
              <w:rPr>
                <w:b/>
                <w:i/>
                <w:color w:val="C00000"/>
                <w:sz w:val="32"/>
                <w:szCs w:val="32"/>
                <w:u w:val="single"/>
              </w:rPr>
              <w:t>П</w:t>
            </w:r>
            <w:r w:rsidRPr="006A59AE">
              <w:rPr>
                <w:b/>
                <w:i/>
                <w:color w:val="C00000"/>
                <w:sz w:val="32"/>
                <w:szCs w:val="32"/>
                <w:u w:val="single"/>
              </w:rPr>
              <w:t xml:space="preserve">ознавательное </w:t>
            </w:r>
            <w:r>
              <w:rPr>
                <w:b/>
                <w:i/>
                <w:color w:val="C00000"/>
                <w:sz w:val="32"/>
                <w:szCs w:val="32"/>
                <w:u w:val="single"/>
              </w:rPr>
              <w:t>развитие:</w:t>
            </w:r>
          </w:p>
          <w:p w14:paraId="22CCA439" w14:textId="77777777" w:rsidR="00AB1429" w:rsidRPr="00AD7AC7" w:rsidRDefault="00AB1429" w:rsidP="0026137D">
            <w:pPr>
              <w:spacing w:after="0" w:line="240" w:lineRule="auto"/>
              <w:ind w:left="391"/>
            </w:pPr>
            <w:r w:rsidRPr="00AD7AC7">
              <w:rPr>
                <w:b/>
                <w:i/>
                <w:color w:val="C00000"/>
                <w:sz w:val="32"/>
                <w:szCs w:val="32"/>
              </w:rPr>
              <w:t>Рассматривание картинок и репродукций с изображением осени, деревьев. определение их основных признаков. Знакомство с деревьями и кустами на участке детского сада. Рассматривание листьев и семян деревьев</w:t>
            </w:r>
            <w:r w:rsidRPr="00AD7AC7">
              <w:t xml:space="preserve"> </w:t>
            </w:r>
          </w:p>
          <w:p w14:paraId="1FC4F4E0" w14:textId="77777777" w:rsidR="00AB1429" w:rsidRPr="00AD7AC7" w:rsidRDefault="00AB1429" w:rsidP="0026137D">
            <w:pPr>
              <w:tabs>
                <w:tab w:val="center" w:pos="2975"/>
              </w:tabs>
              <w:rPr>
                <w:b/>
                <w:i/>
                <w:color w:val="C00000"/>
                <w:sz w:val="32"/>
                <w:szCs w:val="32"/>
              </w:rPr>
            </w:pPr>
          </w:p>
          <w:p w14:paraId="61F30ADE" w14:textId="77777777" w:rsidR="00AB1429" w:rsidRPr="00503AC9" w:rsidRDefault="00AB1429" w:rsidP="0026137D">
            <w:pPr>
              <w:tabs>
                <w:tab w:val="center" w:pos="2975"/>
              </w:tabs>
              <w:spacing w:line="240" w:lineRule="auto"/>
            </w:pPr>
          </w:p>
          <w:p w14:paraId="43F4CA27" w14:textId="77777777" w:rsidR="00AB1429" w:rsidRPr="00503AC9" w:rsidRDefault="00AB1429" w:rsidP="0026137D">
            <w:pPr>
              <w:tabs>
                <w:tab w:val="center" w:pos="2975"/>
              </w:tabs>
              <w:spacing w:line="240" w:lineRule="auto"/>
            </w:pPr>
          </w:p>
        </w:tc>
      </w:tr>
      <w:tr w:rsidR="00AB1429" w14:paraId="71C44659" w14:textId="77777777" w:rsidTr="0026137D">
        <w:trPr>
          <w:trHeight w:val="2214"/>
        </w:trPr>
        <w:tc>
          <w:tcPr>
            <w:tcW w:w="5829" w:type="dxa"/>
            <w:vMerge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A53EB" w14:textId="77777777" w:rsidR="00AB1429" w:rsidRPr="008F1F6C" w:rsidRDefault="00AB1429" w:rsidP="0026137D">
            <w:pPr>
              <w:spacing w:line="240" w:lineRule="auto"/>
              <w:jc w:val="center"/>
              <w:rPr>
                <w:rFonts w:eastAsia="Calibri" w:cs="Calibri"/>
                <w:b/>
                <w:i/>
                <w:color w:val="C00000"/>
                <w:sz w:val="16"/>
                <w:szCs w:val="16"/>
              </w:rPr>
            </w:pPr>
          </w:p>
        </w:tc>
        <w:tc>
          <w:tcPr>
            <w:tcW w:w="551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21034" w14:textId="77777777" w:rsidR="00AB1429" w:rsidRPr="000F15E7" w:rsidRDefault="00AB1429" w:rsidP="0026137D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color w:val="C00000"/>
                <w:sz w:val="28"/>
                <w:szCs w:val="28"/>
              </w:rPr>
              <w:drawing>
                <wp:inline distT="0" distB="0" distL="0" distR="0" wp14:anchorId="50F754D0" wp14:editId="3B7D88BA">
                  <wp:extent cx="3192145" cy="3324860"/>
                  <wp:effectExtent l="19050" t="0" r="8255" b="0"/>
                  <wp:docPr id="8" name="Рисунок 11" descr="3010857-altin-yaprak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3010857-altin-yaprak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145" cy="332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CBC2A8" w14:textId="77777777" w:rsidR="001B7B6E" w:rsidRDefault="001B7B6E"/>
    <w:sectPr w:rsidR="001B7B6E" w:rsidSect="00AB14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5D1"/>
    <w:rsid w:val="001B7B6E"/>
    <w:rsid w:val="003605D1"/>
    <w:rsid w:val="00AB1429"/>
    <w:rsid w:val="00E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C0BA"/>
  <w15:docId w15:val="{C06B144F-6923-4350-B5DD-25088F9C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4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Елена Мурашева</cp:lastModifiedBy>
  <cp:revision>3</cp:revision>
  <dcterms:created xsi:type="dcterms:W3CDTF">2015-10-03T03:59:00Z</dcterms:created>
  <dcterms:modified xsi:type="dcterms:W3CDTF">2022-06-29T12:25:00Z</dcterms:modified>
</cp:coreProperties>
</file>