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91" w:rsidRDefault="00E94F91" w:rsidP="00E94F91">
      <w:pPr>
        <w:pStyle w:val="western"/>
        <w:shd w:val="clear" w:color="auto" w:fill="FFFFFF"/>
        <w:spacing w:line="276" w:lineRule="auto"/>
        <w:jc w:val="center"/>
        <w:rPr>
          <w:b/>
          <w:bCs/>
          <w:color w:val="000000"/>
          <w:sz w:val="36"/>
          <w:szCs w:val="36"/>
        </w:rPr>
      </w:pPr>
      <w:r w:rsidRPr="00486BB3">
        <w:rPr>
          <w:b/>
          <w:bCs/>
          <w:color w:val="000000"/>
          <w:sz w:val="36"/>
          <w:szCs w:val="36"/>
        </w:rPr>
        <w:t xml:space="preserve">Права </w:t>
      </w:r>
      <w:proofErr w:type="spellStart"/>
      <w:r w:rsidRPr="00486BB3">
        <w:rPr>
          <w:b/>
          <w:bCs/>
          <w:color w:val="000000"/>
          <w:sz w:val="36"/>
          <w:szCs w:val="36"/>
        </w:rPr>
        <w:t>аттестующихся</w:t>
      </w:r>
      <w:proofErr w:type="spellEnd"/>
      <w:r w:rsidRPr="00486BB3">
        <w:rPr>
          <w:b/>
          <w:bCs/>
          <w:color w:val="000000"/>
          <w:sz w:val="36"/>
          <w:szCs w:val="36"/>
        </w:rPr>
        <w:t xml:space="preserve"> педагогических работников</w:t>
      </w:r>
    </w:p>
    <w:p w:rsidR="00E94F91" w:rsidRPr="00486BB3" w:rsidRDefault="00E94F91" w:rsidP="00E94F91">
      <w:pPr>
        <w:pStyle w:val="western"/>
        <w:shd w:val="clear" w:color="auto" w:fill="FFFFFF"/>
        <w:spacing w:line="276" w:lineRule="auto"/>
        <w:jc w:val="center"/>
        <w:rPr>
          <w:color w:val="000000"/>
          <w:sz w:val="36"/>
          <w:szCs w:val="36"/>
        </w:rPr>
      </w:pPr>
    </w:p>
    <w:p w:rsidR="00E94F91" w:rsidRDefault="00E94F91" w:rsidP="00E94F91">
      <w:pPr>
        <w:pStyle w:val="western"/>
        <w:shd w:val="clear" w:color="auto" w:fill="FFFFFF"/>
        <w:spacing w:line="276" w:lineRule="auto"/>
        <w:jc w:val="both"/>
        <w:rPr>
          <w:color w:val="000000"/>
        </w:rPr>
      </w:pPr>
      <w:r>
        <w:rPr>
          <w:i/>
          <w:iCs/>
          <w:color w:val="000000"/>
          <w:sz w:val="27"/>
          <w:szCs w:val="27"/>
        </w:rP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Pr>
          <w:i/>
          <w:iCs/>
          <w:color w:val="000000"/>
          <w:sz w:val="27"/>
          <w:szCs w:val="27"/>
        </w:rPr>
        <w:t>Минобрнауки</w:t>
      </w:r>
      <w:proofErr w:type="spellEnd"/>
      <w:r>
        <w:rPr>
          <w:i/>
          <w:iCs/>
          <w:color w:val="000000"/>
          <w:sz w:val="27"/>
          <w:szCs w:val="27"/>
        </w:rPr>
        <w:t xml:space="preserve"> РФ от 7 апреля 2014 года № 276)</w:t>
      </w:r>
    </w:p>
    <w:p w:rsidR="00E94F91" w:rsidRDefault="00E94F91" w:rsidP="00E94F91">
      <w:pPr>
        <w:pStyle w:val="western"/>
        <w:shd w:val="clear" w:color="auto" w:fill="FFFFFF"/>
        <w:spacing w:line="276" w:lineRule="auto"/>
        <w:jc w:val="both"/>
        <w:rPr>
          <w:color w:val="000000"/>
        </w:rPr>
      </w:pPr>
    </w:p>
    <w:p w:rsidR="00E94F91" w:rsidRDefault="00E94F91" w:rsidP="00E94F91">
      <w:pPr>
        <w:pStyle w:val="western"/>
        <w:shd w:val="clear" w:color="auto" w:fill="FFFFFF"/>
        <w:spacing w:line="276" w:lineRule="auto"/>
        <w:jc w:val="both"/>
        <w:rPr>
          <w:color w:val="000000"/>
        </w:rPr>
      </w:pPr>
      <w:r>
        <w:rPr>
          <w:color w:val="000000"/>
          <w:sz w:val="27"/>
          <w:szCs w:val="27"/>
        </w:rPr>
        <w:t>п. 9. Работодатель знакомит педагогических работников с</w:t>
      </w:r>
      <w:r>
        <w:rPr>
          <w:color w:val="000000"/>
        </w:rPr>
        <w:t xml:space="preserve"> </w:t>
      </w:r>
      <w:r>
        <w:rPr>
          <w:color w:val="000000"/>
          <w:sz w:val="27"/>
          <w:szCs w:val="27"/>
        </w:rPr>
        <w:t>распорядительным актом, содержащим список работников организации,</w:t>
      </w:r>
      <w:r>
        <w:rPr>
          <w:color w:val="000000"/>
        </w:rPr>
        <w:t xml:space="preserve"> </w:t>
      </w:r>
      <w:r>
        <w:rPr>
          <w:color w:val="000000"/>
          <w:sz w:val="27"/>
          <w:szCs w:val="27"/>
        </w:rPr>
        <w:t>подлежащих аттестации, графиком проведения аттестации под роспись не менее чем за 30 календарных дней до дня проведения их аттестации по графику.</w:t>
      </w:r>
    </w:p>
    <w:p w:rsidR="00E94F91" w:rsidRDefault="00E94F91" w:rsidP="00E94F91">
      <w:pPr>
        <w:pStyle w:val="western"/>
        <w:shd w:val="clear" w:color="auto" w:fill="FFFFFF"/>
        <w:spacing w:line="276" w:lineRule="auto"/>
        <w:jc w:val="both"/>
        <w:rPr>
          <w:color w:val="000000"/>
        </w:rPr>
      </w:pPr>
      <w:r>
        <w:rPr>
          <w:color w:val="000000"/>
          <w:sz w:val="27"/>
          <w:szCs w:val="27"/>
        </w:rPr>
        <w:t xml:space="preserve">п.12. При аттестации на соответствие занимаемой должности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образовательной организации дополнительные сведения, характеризующие его профессиональную деятельность за период </w:t>
      </w:r>
      <w:proofErr w:type="gramStart"/>
      <w:r>
        <w:rPr>
          <w:color w:val="000000"/>
          <w:sz w:val="27"/>
          <w:szCs w:val="27"/>
        </w:rPr>
        <w:t>с даты</w:t>
      </w:r>
      <w:proofErr w:type="gramEnd"/>
      <w:r>
        <w:rPr>
          <w:color w:val="000000"/>
          <w:sz w:val="27"/>
          <w:szCs w:val="27"/>
        </w:rPr>
        <w:t xml:space="preserve"> предыдущей аттестации (при первичной аттестации - с даты поступления на работу).</w:t>
      </w:r>
    </w:p>
    <w:p w:rsidR="00E94F91" w:rsidRDefault="00E94F91" w:rsidP="00E94F91">
      <w:pPr>
        <w:pStyle w:val="western"/>
        <w:shd w:val="clear" w:color="auto" w:fill="FFFFFF"/>
        <w:spacing w:line="276" w:lineRule="auto"/>
        <w:jc w:val="both"/>
        <w:rPr>
          <w:color w:val="000000"/>
        </w:rPr>
      </w:pPr>
      <w:r>
        <w:rPr>
          <w:color w:val="000000"/>
          <w:sz w:val="27"/>
          <w:szCs w:val="27"/>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E94F91" w:rsidRDefault="00E94F91" w:rsidP="00E94F91">
      <w:pPr>
        <w:pStyle w:val="a3"/>
        <w:shd w:val="clear" w:color="auto" w:fill="FFFFFF"/>
        <w:spacing w:line="276" w:lineRule="auto"/>
        <w:jc w:val="both"/>
        <w:rPr>
          <w:color w:val="000000"/>
        </w:rPr>
      </w:pPr>
      <w:r>
        <w:rPr>
          <w:color w:val="000000"/>
          <w:sz w:val="27"/>
          <w:szCs w:val="27"/>
        </w:rPr>
        <w:t>п. 22. Аттестацию в целях подтверждения соответствия занимаемой должности не проходят следующие педагогические работники:</w:t>
      </w:r>
    </w:p>
    <w:p w:rsidR="00E94F91" w:rsidRDefault="00E94F91" w:rsidP="00E94F91">
      <w:pPr>
        <w:pStyle w:val="western"/>
        <w:shd w:val="clear" w:color="auto" w:fill="FFFFFF"/>
        <w:spacing w:line="276" w:lineRule="auto"/>
        <w:jc w:val="both"/>
        <w:rPr>
          <w:color w:val="000000"/>
        </w:rPr>
      </w:pPr>
      <w:r>
        <w:rPr>
          <w:color w:val="000000"/>
          <w:sz w:val="27"/>
          <w:szCs w:val="27"/>
        </w:rPr>
        <w:t>а) педагогические работники, имеющие квалификационные категории;</w:t>
      </w:r>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б) проработавшие в занимаемой должности менее двух лет в</w:t>
      </w:r>
      <w:r>
        <w:rPr>
          <w:color w:val="000000"/>
        </w:rPr>
        <w:t xml:space="preserve"> </w:t>
      </w:r>
      <w:r>
        <w:rPr>
          <w:color w:val="000000"/>
          <w:sz w:val="27"/>
          <w:szCs w:val="27"/>
        </w:rPr>
        <w:t>организации, в которой проводится аттестация;</w:t>
      </w:r>
      <w:proofErr w:type="gramEnd"/>
    </w:p>
    <w:p w:rsidR="00E94F91" w:rsidRDefault="00E94F91" w:rsidP="00E94F91">
      <w:pPr>
        <w:pStyle w:val="western"/>
        <w:shd w:val="clear" w:color="auto" w:fill="FFFFFF"/>
        <w:spacing w:line="276" w:lineRule="auto"/>
        <w:jc w:val="both"/>
        <w:rPr>
          <w:color w:val="000000"/>
        </w:rPr>
      </w:pPr>
      <w:r>
        <w:rPr>
          <w:color w:val="000000"/>
          <w:sz w:val="27"/>
          <w:szCs w:val="27"/>
        </w:rPr>
        <w:t>в) беременные женщины;</w:t>
      </w:r>
    </w:p>
    <w:p w:rsidR="00E94F91" w:rsidRDefault="00E94F91" w:rsidP="00E94F91">
      <w:pPr>
        <w:pStyle w:val="western"/>
        <w:shd w:val="clear" w:color="auto" w:fill="FFFFFF"/>
        <w:spacing w:line="276" w:lineRule="auto"/>
        <w:jc w:val="both"/>
        <w:rPr>
          <w:color w:val="000000"/>
        </w:rPr>
      </w:pPr>
      <w:r>
        <w:rPr>
          <w:color w:val="000000"/>
          <w:sz w:val="27"/>
          <w:szCs w:val="27"/>
        </w:rPr>
        <w:t>г) женщины, находящиеся в отпуске по беременности и родам;</w:t>
      </w:r>
    </w:p>
    <w:p w:rsidR="00E94F91" w:rsidRDefault="00E94F91" w:rsidP="00E94F91">
      <w:pPr>
        <w:pStyle w:val="western"/>
        <w:shd w:val="clear" w:color="auto" w:fill="FFFFFF"/>
        <w:spacing w:line="276" w:lineRule="auto"/>
        <w:jc w:val="both"/>
        <w:rPr>
          <w:color w:val="000000"/>
        </w:rPr>
      </w:pPr>
      <w:r>
        <w:rPr>
          <w:color w:val="000000"/>
          <w:sz w:val="27"/>
          <w:szCs w:val="27"/>
        </w:rPr>
        <w:t>д) лица, находящиеся в отпуске по уходу за ребенком до достижения им</w:t>
      </w:r>
      <w:r>
        <w:rPr>
          <w:color w:val="000000"/>
        </w:rPr>
        <w:t xml:space="preserve"> </w:t>
      </w:r>
      <w:r>
        <w:rPr>
          <w:color w:val="000000"/>
          <w:sz w:val="27"/>
          <w:szCs w:val="27"/>
        </w:rPr>
        <w:t>возраста трех лет;</w:t>
      </w:r>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е) отсутствовавшие на рабочем месте более четырех месяцев подряд в</w:t>
      </w:r>
      <w:r>
        <w:rPr>
          <w:color w:val="000000"/>
        </w:rPr>
        <w:t xml:space="preserve"> </w:t>
      </w:r>
      <w:r>
        <w:rPr>
          <w:color w:val="000000"/>
          <w:sz w:val="27"/>
          <w:szCs w:val="27"/>
        </w:rPr>
        <w:t>связи с заболеванием.</w:t>
      </w:r>
      <w:proofErr w:type="gramEnd"/>
    </w:p>
    <w:p w:rsidR="00E94F91" w:rsidRDefault="00E94F91" w:rsidP="00E94F91">
      <w:pPr>
        <w:pStyle w:val="western"/>
        <w:shd w:val="clear" w:color="auto" w:fill="FFFFFF"/>
        <w:spacing w:line="276" w:lineRule="auto"/>
        <w:jc w:val="both"/>
        <w:rPr>
          <w:color w:val="000000"/>
        </w:rPr>
      </w:pPr>
      <w:r>
        <w:rPr>
          <w:color w:val="000000"/>
          <w:sz w:val="27"/>
          <w:szCs w:val="27"/>
        </w:rPr>
        <w:lastRenderedPageBreak/>
        <w:t>Аттестация педагогических работников, предусмотренных подпунктами</w:t>
      </w:r>
      <w:r>
        <w:rPr>
          <w:color w:val="000000"/>
        </w:rPr>
        <w:t xml:space="preserve"> </w:t>
      </w:r>
      <w:r>
        <w:rPr>
          <w:color w:val="000000"/>
          <w:sz w:val="27"/>
          <w:szCs w:val="27"/>
        </w:rPr>
        <w:t>«г» и «д» настоящего пункта, возможна не ранее чем через два года после</w:t>
      </w:r>
      <w:r>
        <w:rPr>
          <w:color w:val="000000"/>
        </w:rPr>
        <w:t xml:space="preserve"> </w:t>
      </w:r>
      <w:r>
        <w:rPr>
          <w:color w:val="000000"/>
          <w:sz w:val="27"/>
          <w:szCs w:val="27"/>
        </w:rPr>
        <w:t>их выхода из указанных отпусков.</w:t>
      </w:r>
    </w:p>
    <w:p w:rsidR="00E94F91" w:rsidRDefault="00E94F91" w:rsidP="00E94F91">
      <w:pPr>
        <w:pStyle w:val="western"/>
        <w:shd w:val="clear" w:color="auto" w:fill="FFFFFF"/>
        <w:spacing w:line="276" w:lineRule="auto"/>
        <w:jc w:val="both"/>
        <w:rPr>
          <w:color w:val="000000"/>
        </w:rPr>
      </w:pPr>
      <w:r>
        <w:rPr>
          <w:color w:val="000000"/>
          <w:sz w:val="27"/>
          <w:szCs w:val="27"/>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E94F91" w:rsidRDefault="00E94F91" w:rsidP="00E94F91">
      <w:pPr>
        <w:pStyle w:val="western"/>
        <w:shd w:val="clear" w:color="auto" w:fill="FFFFFF"/>
        <w:spacing w:line="276" w:lineRule="auto"/>
        <w:jc w:val="both"/>
        <w:rPr>
          <w:color w:val="000000"/>
        </w:rPr>
      </w:pPr>
      <w:r>
        <w:rPr>
          <w:color w:val="000000"/>
          <w:sz w:val="27"/>
          <w:szCs w:val="27"/>
        </w:rPr>
        <w:t xml:space="preserve">п. 27. </w:t>
      </w:r>
      <w:proofErr w:type="gramStart"/>
      <w:r>
        <w:rPr>
          <w:color w:val="000000"/>
          <w:sz w:val="27"/>
          <w:szCs w:val="27"/>
        </w:rPr>
        <w:t>Аттестация педагогических работников в целях установления квалификационной категории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roofErr w:type="gramEnd"/>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п</w:t>
      </w:r>
      <w:proofErr w:type="gramEnd"/>
      <w:r>
        <w:rPr>
          <w:color w:val="000000"/>
          <w:sz w:val="27"/>
          <w:szCs w:val="27"/>
        </w:rPr>
        <w:t>. 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E94F91" w:rsidRDefault="00E94F91" w:rsidP="00E94F91">
      <w:pPr>
        <w:pStyle w:val="western"/>
        <w:shd w:val="clear" w:color="auto" w:fill="FFFFFF"/>
        <w:spacing w:line="276" w:lineRule="auto"/>
        <w:jc w:val="both"/>
        <w:rPr>
          <w:color w:val="000000"/>
        </w:rPr>
      </w:pPr>
      <w:r>
        <w:rPr>
          <w:color w:val="000000"/>
          <w:sz w:val="27"/>
          <w:szCs w:val="27"/>
        </w:rPr>
        <w:t>п. 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п</w:t>
      </w:r>
      <w:proofErr w:type="gramEnd"/>
      <w:r>
        <w:rPr>
          <w:color w:val="000000"/>
          <w:sz w:val="27"/>
          <w:szCs w:val="27"/>
        </w:rPr>
        <w:t>. 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E94F91" w:rsidRDefault="00E94F91" w:rsidP="00E94F91">
      <w:pPr>
        <w:pStyle w:val="western"/>
        <w:shd w:val="clear" w:color="auto" w:fill="FFFFFF"/>
        <w:spacing w:line="276" w:lineRule="auto"/>
        <w:jc w:val="both"/>
        <w:rPr>
          <w:color w:val="000000"/>
        </w:rPr>
      </w:pPr>
      <w:r>
        <w:rPr>
          <w:color w:val="000000"/>
          <w:sz w:val="27"/>
          <w:szCs w:val="27"/>
        </w:rPr>
        <w:t>п. 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E94F91" w:rsidRDefault="00E94F91" w:rsidP="00E94F91">
      <w:pPr>
        <w:pStyle w:val="western"/>
        <w:shd w:val="clear" w:color="auto" w:fill="FFFFFF"/>
        <w:spacing w:line="276" w:lineRule="auto"/>
        <w:jc w:val="both"/>
        <w:rPr>
          <w:color w:val="000000"/>
        </w:rPr>
      </w:pPr>
      <w:r>
        <w:rPr>
          <w:color w:val="000000"/>
          <w:sz w:val="27"/>
          <w:szCs w:val="27"/>
        </w:rPr>
        <w:t>а) определяется конкретный срок проведения аттестации для каждого</w:t>
      </w:r>
      <w:r>
        <w:rPr>
          <w:color w:val="000000"/>
        </w:rPr>
        <w:t xml:space="preserve"> </w:t>
      </w:r>
      <w:r>
        <w:rPr>
          <w:color w:val="000000"/>
          <w:sz w:val="27"/>
          <w:szCs w:val="27"/>
        </w:rPr>
        <w:t>педагогического работника индивидуально с учетом срока действия ранее</w:t>
      </w:r>
      <w:r>
        <w:rPr>
          <w:color w:val="000000"/>
        </w:rPr>
        <w:t xml:space="preserve"> </w:t>
      </w:r>
      <w:r>
        <w:rPr>
          <w:color w:val="000000"/>
          <w:sz w:val="27"/>
          <w:szCs w:val="27"/>
        </w:rPr>
        <w:t>установленной квалификационной категории;</w:t>
      </w:r>
    </w:p>
    <w:p w:rsidR="00E94F91" w:rsidRDefault="00E94F91" w:rsidP="00E94F91">
      <w:pPr>
        <w:pStyle w:val="western"/>
        <w:shd w:val="clear" w:color="auto" w:fill="FFFFFF"/>
        <w:spacing w:line="276" w:lineRule="auto"/>
        <w:jc w:val="both"/>
        <w:rPr>
          <w:color w:val="000000"/>
        </w:rPr>
      </w:pPr>
      <w:r>
        <w:rPr>
          <w:color w:val="000000"/>
          <w:sz w:val="27"/>
          <w:szCs w:val="27"/>
        </w:rPr>
        <w:t>б) осуществляется письменное уведомление педагогических работников о</w:t>
      </w:r>
      <w:r>
        <w:rPr>
          <w:color w:val="000000"/>
        </w:rPr>
        <w:t xml:space="preserve"> </w:t>
      </w:r>
      <w:r>
        <w:rPr>
          <w:color w:val="000000"/>
          <w:sz w:val="27"/>
          <w:szCs w:val="27"/>
        </w:rPr>
        <w:t>сроке и месте проведения их аттестации.</w:t>
      </w:r>
    </w:p>
    <w:p w:rsidR="00E94F91" w:rsidRDefault="00E94F91" w:rsidP="00E94F91">
      <w:pPr>
        <w:pStyle w:val="western"/>
        <w:shd w:val="clear" w:color="auto" w:fill="FFFFFF"/>
        <w:spacing w:line="276" w:lineRule="auto"/>
        <w:jc w:val="both"/>
        <w:rPr>
          <w:color w:val="000000"/>
        </w:rPr>
      </w:pPr>
      <w:r>
        <w:rPr>
          <w:color w:val="000000"/>
          <w:sz w:val="27"/>
          <w:szCs w:val="27"/>
        </w:rPr>
        <w:t>п. 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б</w:t>
      </w:r>
      <w:proofErr w:type="gramEnd"/>
      <w:r>
        <w:rPr>
          <w:color w:val="000000"/>
          <w:sz w:val="27"/>
          <w:szCs w:val="27"/>
        </w:rPr>
        <w:t>ыть рассмотрено аттестационной комиссией не позднее одного месяца со дня подачи.</w:t>
      </w:r>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lastRenderedPageBreak/>
        <w:t>п</w:t>
      </w:r>
      <w:proofErr w:type="gramEnd"/>
      <w:r>
        <w:rPr>
          <w:color w:val="000000"/>
          <w:sz w:val="27"/>
          <w:szCs w:val="27"/>
        </w:rPr>
        <w:t>. 35.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w:t>
      </w:r>
    </w:p>
    <w:p w:rsidR="00E94F91" w:rsidRDefault="00E94F91" w:rsidP="00E94F91">
      <w:pPr>
        <w:pStyle w:val="western"/>
        <w:shd w:val="clear" w:color="auto" w:fill="FFFFFF"/>
        <w:spacing w:line="276" w:lineRule="auto"/>
        <w:jc w:val="both"/>
        <w:rPr>
          <w:color w:val="000000"/>
        </w:rPr>
      </w:pPr>
      <w:r>
        <w:rPr>
          <w:color w:val="000000"/>
          <w:sz w:val="27"/>
          <w:szCs w:val="27"/>
        </w:rPr>
        <w:t>п. 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п</w:t>
      </w:r>
      <w:proofErr w:type="gramEnd"/>
      <w:r>
        <w:rPr>
          <w:color w:val="000000"/>
          <w:sz w:val="27"/>
          <w:szCs w:val="27"/>
        </w:rPr>
        <w:t>. 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E94F91" w:rsidRDefault="00E94F91" w:rsidP="00E94F91">
      <w:pPr>
        <w:pStyle w:val="western"/>
        <w:shd w:val="clear" w:color="auto" w:fill="FFFFFF"/>
        <w:spacing w:line="276" w:lineRule="auto"/>
        <w:jc w:val="both"/>
        <w:rPr>
          <w:color w:val="000000"/>
        </w:rPr>
      </w:pPr>
      <w:r>
        <w:rPr>
          <w:color w:val="000000"/>
          <w:sz w:val="27"/>
          <w:szCs w:val="27"/>
        </w:rPr>
        <w:t xml:space="preserve">п. 44. </w:t>
      </w:r>
      <w:proofErr w:type="gramStart"/>
      <w:r>
        <w:rPr>
          <w:color w:val="000000"/>
          <w:sz w:val="27"/>
          <w:szCs w:val="27"/>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E94F91" w:rsidRDefault="00E94F91" w:rsidP="00E94F91">
      <w:pPr>
        <w:pStyle w:val="western"/>
        <w:shd w:val="clear" w:color="auto" w:fill="FFFFFF"/>
        <w:spacing w:line="276" w:lineRule="auto"/>
        <w:jc w:val="both"/>
        <w:rPr>
          <w:color w:val="000000"/>
        </w:rPr>
      </w:pPr>
      <w:proofErr w:type="gramStart"/>
      <w:r>
        <w:rPr>
          <w:color w:val="000000"/>
          <w:sz w:val="27"/>
          <w:szCs w:val="27"/>
        </w:rPr>
        <w:t>п</w:t>
      </w:r>
      <w:proofErr w:type="gramEnd"/>
      <w:r>
        <w:rPr>
          <w:color w:val="000000"/>
          <w:sz w:val="27"/>
          <w:szCs w:val="27"/>
        </w:rPr>
        <w:t>. 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E94F91" w:rsidRDefault="00E94F91" w:rsidP="00E94F91">
      <w:pPr>
        <w:pStyle w:val="western"/>
        <w:shd w:val="clear" w:color="auto" w:fill="FFFFFF"/>
        <w:spacing w:line="276" w:lineRule="auto"/>
        <w:jc w:val="both"/>
        <w:rPr>
          <w:color w:val="000000"/>
        </w:rPr>
      </w:pPr>
      <w:r>
        <w:rPr>
          <w:color w:val="000000"/>
          <w:sz w:val="27"/>
          <w:szCs w:val="27"/>
        </w:rPr>
        <w:t>п. 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E94F91" w:rsidRDefault="00E94F91" w:rsidP="00E94F91">
      <w:pPr>
        <w:pStyle w:val="western"/>
        <w:shd w:val="clear" w:color="auto" w:fill="FFFFFF"/>
        <w:spacing w:line="276" w:lineRule="auto"/>
        <w:jc w:val="both"/>
        <w:rPr>
          <w:color w:val="000000"/>
        </w:rPr>
      </w:pPr>
      <w:r>
        <w:rPr>
          <w:i/>
          <w:iCs/>
          <w:color w:val="000000"/>
          <w:sz w:val="27"/>
          <w:szCs w:val="27"/>
        </w:rPr>
        <w:t>(</w:t>
      </w:r>
      <w:proofErr w:type="gramStart"/>
      <w:r>
        <w:rPr>
          <w:i/>
          <w:iCs/>
          <w:color w:val="000000"/>
          <w:sz w:val="27"/>
          <w:szCs w:val="27"/>
        </w:rPr>
        <w:t>в</w:t>
      </w:r>
      <w:proofErr w:type="gramEnd"/>
      <w:r>
        <w:rPr>
          <w:i/>
          <w:iCs/>
          <w:color w:val="000000"/>
          <w:sz w:val="27"/>
          <w:szCs w:val="27"/>
        </w:rPr>
        <w:t xml:space="preserve"> соответствии с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2012 - 2014 </w:t>
      </w:r>
      <w:proofErr w:type="spellStart"/>
      <w:r>
        <w:rPr>
          <w:i/>
          <w:iCs/>
          <w:color w:val="000000"/>
          <w:sz w:val="27"/>
          <w:szCs w:val="27"/>
        </w:rPr>
        <w:t>г.г</w:t>
      </w:r>
      <w:proofErr w:type="spellEnd"/>
      <w:r>
        <w:rPr>
          <w:i/>
          <w:iCs/>
          <w:color w:val="000000"/>
          <w:sz w:val="27"/>
          <w:szCs w:val="27"/>
        </w:rPr>
        <w:t>.)</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xml:space="preserve">3.5.1. </w:t>
      </w:r>
      <w:proofErr w:type="gramStart"/>
      <w:r>
        <w:rPr>
          <w:color w:val="000000"/>
          <w:sz w:val="27"/>
          <w:szCs w:val="27"/>
        </w:rPr>
        <w:t>В случае истечения срока действия квалификационной категории</w:t>
      </w:r>
      <w:r>
        <w:rPr>
          <w:color w:val="000000"/>
        </w:rPr>
        <w:t xml:space="preserve"> </w:t>
      </w:r>
      <w:r>
        <w:rPr>
          <w:color w:val="000000"/>
          <w:sz w:val="27"/>
          <w:szCs w:val="27"/>
        </w:rPr>
        <w:t>педагогических работников, которым до пенсии по возрасту осталось не более</w:t>
      </w:r>
      <w:r>
        <w:rPr>
          <w:color w:val="000000"/>
        </w:rPr>
        <w:t xml:space="preserve"> </w:t>
      </w:r>
      <w:r>
        <w:rPr>
          <w:color w:val="000000"/>
          <w:sz w:val="27"/>
          <w:szCs w:val="27"/>
        </w:rPr>
        <w:t>одного года, за ними сохраняются повышающие коэффициенты к стандартной</w:t>
      </w:r>
      <w:r>
        <w:rPr>
          <w:color w:val="000000"/>
        </w:rPr>
        <w:t xml:space="preserve"> </w:t>
      </w:r>
      <w:r>
        <w:rPr>
          <w:color w:val="000000"/>
          <w:sz w:val="27"/>
          <w:szCs w:val="27"/>
        </w:rPr>
        <w:t>стоимости бюджетной образовательной услуги, к минимальному окладу, ставке</w:t>
      </w:r>
      <w:r>
        <w:rPr>
          <w:color w:val="000000"/>
        </w:rPr>
        <w:t xml:space="preserve"> </w:t>
      </w:r>
      <w:r>
        <w:rPr>
          <w:color w:val="000000"/>
          <w:sz w:val="27"/>
          <w:szCs w:val="27"/>
        </w:rPr>
        <w:t>заработной платы, установленные за соответствующую квалификационную</w:t>
      </w:r>
      <w:r>
        <w:rPr>
          <w:color w:val="000000"/>
        </w:rPr>
        <w:t xml:space="preserve"> </w:t>
      </w:r>
      <w:r>
        <w:rPr>
          <w:color w:val="000000"/>
          <w:sz w:val="27"/>
          <w:szCs w:val="27"/>
        </w:rPr>
        <w:t>категорию, а также все иные выплаты и повышения заработной платы,</w:t>
      </w:r>
      <w:r>
        <w:rPr>
          <w:color w:val="000000"/>
        </w:rPr>
        <w:t xml:space="preserve"> </w:t>
      </w:r>
      <w:r>
        <w:rPr>
          <w:color w:val="000000"/>
          <w:sz w:val="27"/>
          <w:szCs w:val="27"/>
        </w:rPr>
        <w:t>предусмотренные действующей в образовательном учреждении системой оплаты</w:t>
      </w:r>
      <w:r>
        <w:rPr>
          <w:color w:val="000000"/>
        </w:rPr>
        <w:t xml:space="preserve"> </w:t>
      </w:r>
      <w:r>
        <w:rPr>
          <w:color w:val="000000"/>
          <w:sz w:val="27"/>
          <w:szCs w:val="27"/>
        </w:rPr>
        <w:t>труда за соответствующую</w:t>
      </w:r>
      <w:proofErr w:type="gramEnd"/>
      <w:r>
        <w:rPr>
          <w:color w:val="000000"/>
          <w:sz w:val="27"/>
          <w:szCs w:val="27"/>
        </w:rPr>
        <w:t xml:space="preserve"> квалификационную категорию, до достижения ими</w:t>
      </w:r>
      <w:r>
        <w:rPr>
          <w:color w:val="000000"/>
        </w:rPr>
        <w:t xml:space="preserve"> </w:t>
      </w:r>
      <w:r>
        <w:rPr>
          <w:color w:val="000000"/>
          <w:sz w:val="27"/>
          <w:szCs w:val="27"/>
        </w:rPr>
        <w:t>пенсионного возраста.</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lastRenderedPageBreak/>
        <w:t xml:space="preserve">3.5.2. </w:t>
      </w:r>
      <w:proofErr w:type="gramStart"/>
      <w:r>
        <w:rPr>
          <w:color w:val="000000"/>
          <w:sz w:val="27"/>
          <w:szCs w:val="27"/>
        </w:rPr>
        <w:t>После истечения срока действия первой, высшей, а также</w:t>
      </w:r>
      <w:r>
        <w:rPr>
          <w:color w:val="000000"/>
        </w:rPr>
        <w:t xml:space="preserve"> </w:t>
      </w:r>
      <w:r>
        <w:rPr>
          <w:color w:val="000000"/>
          <w:sz w:val="27"/>
          <w:szCs w:val="27"/>
        </w:rPr>
        <w:t>установленной до 01.01.2011 года второй квалификационной категории,</w:t>
      </w:r>
      <w:r>
        <w:rPr>
          <w:color w:val="000000"/>
        </w:rPr>
        <w:t xml:space="preserve"> </w:t>
      </w:r>
      <w:r>
        <w:rPr>
          <w:color w:val="000000"/>
          <w:sz w:val="27"/>
          <w:szCs w:val="27"/>
        </w:rPr>
        <w:t>педагогическому работнику сохраняются повышающие коэффициенты к</w:t>
      </w:r>
      <w:r>
        <w:rPr>
          <w:color w:val="000000"/>
        </w:rPr>
        <w:t xml:space="preserve"> </w:t>
      </w:r>
      <w:r>
        <w:rPr>
          <w:color w:val="000000"/>
          <w:sz w:val="27"/>
          <w:szCs w:val="27"/>
        </w:rPr>
        <w:t>стандартной стоимости бюджетной образовательной услуги, к минимальному</w:t>
      </w:r>
      <w:r>
        <w:rPr>
          <w:color w:val="000000"/>
        </w:rPr>
        <w:t xml:space="preserve"> </w:t>
      </w:r>
      <w:r>
        <w:rPr>
          <w:color w:val="000000"/>
          <w:sz w:val="27"/>
          <w:szCs w:val="27"/>
        </w:rPr>
        <w:t>окладу, ставке заработной платы, установленные за соответствующую</w:t>
      </w:r>
      <w:r>
        <w:rPr>
          <w:color w:val="000000"/>
        </w:rPr>
        <w:t xml:space="preserve"> </w:t>
      </w:r>
      <w:r>
        <w:rPr>
          <w:color w:val="000000"/>
          <w:sz w:val="27"/>
          <w:szCs w:val="27"/>
        </w:rPr>
        <w:t>квалификационную категорию, а также все иные выплаты и повышения</w:t>
      </w:r>
      <w:r>
        <w:rPr>
          <w:color w:val="000000"/>
        </w:rPr>
        <w:t xml:space="preserve"> </w:t>
      </w:r>
      <w:r>
        <w:rPr>
          <w:color w:val="000000"/>
          <w:sz w:val="27"/>
          <w:szCs w:val="27"/>
        </w:rPr>
        <w:t>заработной платы, предусмотренные действующей в образовательном</w:t>
      </w:r>
      <w:r>
        <w:rPr>
          <w:color w:val="000000"/>
        </w:rPr>
        <w:t xml:space="preserve"> </w:t>
      </w:r>
      <w:r>
        <w:rPr>
          <w:color w:val="000000"/>
          <w:sz w:val="27"/>
          <w:szCs w:val="27"/>
        </w:rPr>
        <w:t>учреждении системой оплаты труда за соответствующую квалификационную</w:t>
      </w:r>
      <w:r>
        <w:rPr>
          <w:color w:val="000000"/>
        </w:rPr>
        <w:t xml:space="preserve"> </w:t>
      </w:r>
      <w:r>
        <w:rPr>
          <w:color w:val="000000"/>
          <w:sz w:val="27"/>
          <w:szCs w:val="27"/>
        </w:rPr>
        <w:t>категорию, в течение</w:t>
      </w:r>
      <w:proofErr w:type="gramEnd"/>
      <w:r>
        <w:rPr>
          <w:color w:val="000000"/>
          <w:sz w:val="27"/>
          <w:szCs w:val="27"/>
        </w:rPr>
        <w:t xml:space="preserve"> одного года в следующих случаях:</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в случае длительной нетрудоспособности;</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нахождения в отпуске по беременности и родам, отпуске по уходу за</w:t>
      </w:r>
      <w:r>
        <w:rPr>
          <w:color w:val="000000"/>
        </w:rPr>
        <w:t xml:space="preserve"> </w:t>
      </w:r>
      <w:r>
        <w:rPr>
          <w:color w:val="000000"/>
          <w:sz w:val="27"/>
          <w:szCs w:val="27"/>
        </w:rPr>
        <w:t>ребенком при выходе на работу;</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возобновления педагогической деятельности, прерванной в связи с уходом</w:t>
      </w:r>
      <w:r>
        <w:rPr>
          <w:color w:val="000000"/>
        </w:rPr>
        <w:t xml:space="preserve"> </w:t>
      </w:r>
      <w:r>
        <w:rPr>
          <w:color w:val="000000"/>
          <w:sz w:val="27"/>
          <w:szCs w:val="27"/>
        </w:rPr>
        <w:t>на пенсию по любым основаниям;</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окончания длительного отпуска в соответствии с п. 5 ст. 55 Закона РФ «Об</w:t>
      </w:r>
      <w:r>
        <w:rPr>
          <w:color w:val="000000"/>
        </w:rPr>
        <w:t xml:space="preserve"> </w:t>
      </w:r>
      <w:r>
        <w:rPr>
          <w:color w:val="000000"/>
          <w:sz w:val="27"/>
          <w:szCs w:val="27"/>
        </w:rPr>
        <w:t>образовании»;</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если работник был призван в ряды Вооружённых сил России;</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xml:space="preserve">- в случае нарушения прав </w:t>
      </w:r>
      <w:proofErr w:type="spellStart"/>
      <w:r>
        <w:rPr>
          <w:color w:val="000000"/>
          <w:sz w:val="27"/>
          <w:szCs w:val="27"/>
        </w:rPr>
        <w:t>аттестующегося</w:t>
      </w:r>
      <w:proofErr w:type="spellEnd"/>
      <w:r>
        <w:rPr>
          <w:color w:val="000000"/>
          <w:sz w:val="27"/>
          <w:szCs w:val="27"/>
        </w:rPr>
        <w:t xml:space="preserve"> педагогического работника;</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в случае увольнения в связи с сокращением численности или штата</w:t>
      </w:r>
      <w:r>
        <w:rPr>
          <w:color w:val="000000"/>
        </w:rPr>
        <w:t xml:space="preserve"> </w:t>
      </w:r>
      <w:r>
        <w:rPr>
          <w:color w:val="000000"/>
          <w:sz w:val="27"/>
          <w:szCs w:val="27"/>
        </w:rPr>
        <w:t>работников организации.</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xml:space="preserve">3.5.3. </w:t>
      </w:r>
      <w:proofErr w:type="gramStart"/>
      <w:r>
        <w:rPr>
          <w:color w:val="000000"/>
          <w:sz w:val="27"/>
          <w:szCs w:val="27"/>
        </w:rPr>
        <w:t>При аттестации работников, подтверждающих ранее присвоенную</w:t>
      </w:r>
      <w:r>
        <w:rPr>
          <w:color w:val="000000"/>
        </w:rPr>
        <w:t xml:space="preserve"> </w:t>
      </w:r>
      <w:r>
        <w:rPr>
          <w:color w:val="000000"/>
          <w:sz w:val="27"/>
          <w:szCs w:val="27"/>
        </w:rPr>
        <w:t>квалификационную категорию по должности в третий и более раз, принимавших</w:t>
      </w:r>
      <w:r>
        <w:rPr>
          <w:color w:val="000000"/>
        </w:rPr>
        <w:t xml:space="preserve"> </w:t>
      </w:r>
      <w:r>
        <w:rPr>
          <w:color w:val="000000"/>
          <w:sz w:val="27"/>
          <w:szCs w:val="27"/>
        </w:rPr>
        <w:t xml:space="preserve">в </w:t>
      </w:r>
      <w:proofErr w:type="spellStart"/>
      <w:r>
        <w:rPr>
          <w:color w:val="000000"/>
          <w:sz w:val="27"/>
          <w:szCs w:val="27"/>
        </w:rPr>
        <w:t>межаттестационный</w:t>
      </w:r>
      <w:proofErr w:type="spellEnd"/>
      <w:r>
        <w:rPr>
          <w:color w:val="000000"/>
          <w:sz w:val="27"/>
          <w:szCs w:val="27"/>
        </w:rPr>
        <w:t xml:space="preserve"> период активное участие в районных и областных</w:t>
      </w:r>
      <w:r>
        <w:rPr>
          <w:color w:val="000000"/>
        </w:rPr>
        <w:t xml:space="preserve"> </w:t>
      </w:r>
      <w:r>
        <w:rPr>
          <w:color w:val="000000"/>
          <w:sz w:val="27"/>
          <w:szCs w:val="27"/>
        </w:rPr>
        <w:t>мероприятиях, стабильно добивавшихся высокой результативности в работе,</w:t>
      </w:r>
      <w:r>
        <w:rPr>
          <w:color w:val="000000"/>
        </w:rPr>
        <w:t xml:space="preserve"> </w:t>
      </w:r>
      <w:r>
        <w:rPr>
          <w:color w:val="000000"/>
          <w:sz w:val="27"/>
          <w:szCs w:val="27"/>
        </w:rPr>
        <w:t>эффективно организующих образовательный процесс педагогический совет</w:t>
      </w:r>
      <w:r>
        <w:rPr>
          <w:color w:val="000000"/>
        </w:rPr>
        <w:t xml:space="preserve"> </w:t>
      </w:r>
      <w:r>
        <w:rPr>
          <w:color w:val="000000"/>
          <w:sz w:val="27"/>
          <w:szCs w:val="27"/>
        </w:rPr>
        <w:t>образовательного учреждения может принять решение о ходатайстве перед</w:t>
      </w:r>
      <w:r>
        <w:rPr>
          <w:color w:val="000000"/>
        </w:rPr>
        <w:t xml:space="preserve"> </w:t>
      </w:r>
      <w:r>
        <w:rPr>
          <w:color w:val="000000"/>
          <w:sz w:val="27"/>
          <w:szCs w:val="27"/>
        </w:rPr>
        <w:t>аттестационной комиссией о признании результатов практической деятельности в</w:t>
      </w:r>
      <w:r>
        <w:rPr>
          <w:color w:val="000000"/>
        </w:rPr>
        <w:t xml:space="preserve"> </w:t>
      </w:r>
      <w:proofErr w:type="spellStart"/>
      <w:r>
        <w:rPr>
          <w:color w:val="000000"/>
          <w:sz w:val="27"/>
          <w:szCs w:val="27"/>
        </w:rPr>
        <w:t>межаттестационный</w:t>
      </w:r>
      <w:proofErr w:type="spellEnd"/>
      <w:r>
        <w:rPr>
          <w:color w:val="000000"/>
          <w:sz w:val="27"/>
          <w:szCs w:val="27"/>
        </w:rPr>
        <w:t xml:space="preserve"> период за результаты аттестации текущего</w:t>
      </w:r>
      <w:proofErr w:type="gramEnd"/>
      <w:r>
        <w:rPr>
          <w:color w:val="000000"/>
          <w:sz w:val="27"/>
          <w:szCs w:val="27"/>
        </w:rPr>
        <w:t xml:space="preserve"> аттестационного</w:t>
      </w:r>
      <w:r>
        <w:rPr>
          <w:color w:val="000000"/>
        </w:rPr>
        <w:t xml:space="preserve"> </w:t>
      </w:r>
      <w:r>
        <w:rPr>
          <w:color w:val="000000"/>
          <w:sz w:val="27"/>
          <w:szCs w:val="27"/>
        </w:rPr>
        <w:t>года на основании решения.</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3.5.4. Квалификационные категории, присвоенные педагогическим</w:t>
      </w:r>
      <w:r>
        <w:rPr>
          <w:color w:val="000000"/>
        </w:rPr>
        <w:t xml:space="preserve"> </w:t>
      </w:r>
      <w:r>
        <w:rPr>
          <w:color w:val="000000"/>
          <w:sz w:val="27"/>
          <w:szCs w:val="27"/>
        </w:rPr>
        <w:t>работникам в соответствии с Положением об аттестации, учитываются в течение</w:t>
      </w:r>
      <w:r>
        <w:rPr>
          <w:color w:val="000000"/>
        </w:rPr>
        <w:t xml:space="preserve"> </w:t>
      </w:r>
      <w:r>
        <w:rPr>
          <w:color w:val="000000"/>
          <w:sz w:val="27"/>
          <w:szCs w:val="27"/>
        </w:rPr>
        <w:t>срока их действия при работе в должности, по которой присвоена</w:t>
      </w:r>
      <w:r>
        <w:rPr>
          <w:color w:val="000000"/>
        </w:rPr>
        <w:t xml:space="preserve"> </w:t>
      </w:r>
      <w:r>
        <w:rPr>
          <w:color w:val="000000"/>
          <w:sz w:val="27"/>
          <w:szCs w:val="27"/>
        </w:rPr>
        <w:t>квалификационная категория, независимо от типа и вида образовательного</w:t>
      </w:r>
      <w:r>
        <w:rPr>
          <w:color w:val="000000"/>
        </w:rPr>
        <w:t xml:space="preserve"> </w:t>
      </w:r>
      <w:r>
        <w:rPr>
          <w:color w:val="000000"/>
          <w:sz w:val="27"/>
          <w:szCs w:val="27"/>
        </w:rPr>
        <w:t>учреждения, преподаваемого предмета (дисциплины).</w:t>
      </w:r>
    </w:p>
    <w:p w:rsidR="00E94F91" w:rsidRDefault="00E94F91" w:rsidP="00E94F91">
      <w:pPr>
        <w:pStyle w:val="western"/>
        <w:shd w:val="clear" w:color="auto" w:fill="FFFFFF"/>
        <w:spacing w:before="0" w:beforeAutospacing="0" w:after="0" w:afterAutospacing="0" w:line="276" w:lineRule="auto"/>
        <w:jc w:val="both"/>
        <w:rPr>
          <w:color w:val="000000"/>
        </w:rPr>
      </w:pPr>
      <w:proofErr w:type="gramStart"/>
      <w:r>
        <w:rPr>
          <w:color w:val="000000"/>
          <w:sz w:val="27"/>
          <w:szCs w:val="27"/>
        </w:rPr>
        <w:t>В случае выполнения педагогическим работником, которому установлена</w:t>
      </w:r>
      <w:r>
        <w:rPr>
          <w:color w:val="000000"/>
        </w:rPr>
        <w:t xml:space="preserve"> </w:t>
      </w:r>
      <w:r>
        <w:rPr>
          <w:color w:val="000000"/>
          <w:sz w:val="27"/>
          <w:szCs w:val="27"/>
        </w:rPr>
        <w:t>квалификационная категория, педагогической работы в одном и том же</w:t>
      </w:r>
      <w:r>
        <w:rPr>
          <w:color w:val="000000"/>
        </w:rPr>
        <w:t xml:space="preserve"> </w:t>
      </w:r>
      <w:r>
        <w:rPr>
          <w:color w:val="000000"/>
          <w:sz w:val="27"/>
          <w:szCs w:val="27"/>
        </w:rPr>
        <w:t>образовательном учреждении на разных педагогических должностях,</w:t>
      </w:r>
      <w:r>
        <w:rPr>
          <w:rStyle w:val="apple-converted-space"/>
          <w:color w:val="000000"/>
          <w:sz w:val="27"/>
          <w:szCs w:val="27"/>
        </w:rPr>
        <w:t> </w:t>
      </w:r>
      <w:r>
        <w:rPr>
          <w:b/>
          <w:bCs/>
          <w:color w:val="000000"/>
          <w:sz w:val="27"/>
          <w:szCs w:val="27"/>
        </w:rPr>
        <w:t>по</w:t>
      </w:r>
      <w:r>
        <w:rPr>
          <w:color w:val="000000"/>
        </w:rPr>
        <w:t xml:space="preserve"> </w:t>
      </w:r>
      <w:r>
        <w:rPr>
          <w:b/>
          <w:bCs/>
          <w:color w:val="000000"/>
          <w:sz w:val="27"/>
          <w:szCs w:val="27"/>
        </w:rPr>
        <w:t>которым совпадают должностные обязанности, учебные программы,</w:t>
      </w:r>
      <w:r>
        <w:rPr>
          <w:color w:val="000000"/>
        </w:rPr>
        <w:t xml:space="preserve"> </w:t>
      </w:r>
      <w:r>
        <w:rPr>
          <w:b/>
          <w:bCs/>
          <w:color w:val="000000"/>
          <w:sz w:val="27"/>
          <w:szCs w:val="27"/>
        </w:rPr>
        <w:t>профили работы,</w:t>
      </w:r>
      <w:r>
        <w:rPr>
          <w:rStyle w:val="apple-converted-space"/>
          <w:b/>
          <w:bCs/>
          <w:color w:val="000000"/>
          <w:sz w:val="27"/>
          <w:szCs w:val="27"/>
        </w:rPr>
        <w:t> </w:t>
      </w:r>
      <w:r>
        <w:rPr>
          <w:color w:val="000000"/>
          <w:sz w:val="27"/>
          <w:szCs w:val="27"/>
        </w:rPr>
        <w:t>ему устанавливаются повышающие коэффициенты к</w:t>
      </w:r>
      <w:r>
        <w:rPr>
          <w:color w:val="000000"/>
        </w:rPr>
        <w:t xml:space="preserve"> </w:t>
      </w:r>
      <w:r>
        <w:rPr>
          <w:color w:val="000000"/>
          <w:sz w:val="27"/>
          <w:szCs w:val="27"/>
        </w:rPr>
        <w:t>стандартной стоимости бюджетной образовательной услуги, к минимальному</w:t>
      </w:r>
      <w:r>
        <w:rPr>
          <w:color w:val="000000"/>
        </w:rPr>
        <w:t xml:space="preserve"> </w:t>
      </w:r>
      <w:r>
        <w:rPr>
          <w:color w:val="000000"/>
          <w:sz w:val="27"/>
          <w:szCs w:val="27"/>
        </w:rPr>
        <w:t>окладу, ставке заработной платы, а также все иные выплаты и повышения</w:t>
      </w:r>
      <w:r>
        <w:rPr>
          <w:color w:val="000000"/>
        </w:rPr>
        <w:t xml:space="preserve"> </w:t>
      </w:r>
      <w:r>
        <w:rPr>
          <w:color w:val="000000"/>
          <w:sz w:val="27"/>
          <w:szCs w:val="27"/>
        </w:rPr>
        <w:t>заработной платы, предусмотренные действующей в образовательном</w:t>
      </w:r>
      <w:proofErr w:type="gramEnd"/>
      <w:r>
        <w:rPr>
          <w:color w:val="000000"/>
        </w:rPr>
        <w:t xml:space="preserve"> </w:t>
      </w:r>
      <w:proofErr w:type="gramStart"/>
      <w:r>
        <w:rPr>
          <w:color w:val="000000"/>
          <w:sz w:val="27"/>
          <w:szCs w:val="27"/>
        </w:rPr>
        <w:t>учреждении</w:t>
      </w:r>
      <w:proofErr w:type="gramEnd"/>
      <w:r>
        <w:rPr>
          <w:color w:val="000000"/>
          <w:sz w:val="27"/>
          <w:szCs w:val="27"/>
        </w:rPr>
        <w:t xml:space="preserve"> системой оплаты труда за соответствующую квалификационную</w:t>
      </w:r>
      <w:r>
        <w:rPr>
          <w:color w:val="000000"/>
        </w:rPr>
        <w:t xml:space="preserve"> </w:t>
      </w:r>
      <w:r>
        <w:rPr>
          <w:color w:val="000000"/>
          <w:sz w:val="27"/>
          <w:szCs w:val="27"/>
        </w:rPr>
        <w:t>категорию, по каждой педагогической должности</w:t>
      </w:r>
      <w:r>
        <w:rPr>
          <w:rStyle w:val="apple-converted-space"/>
          <w:color w:val="000000"/>
          <w:sz w:val="27"/>
          <w:szCs w:val="27"/>
        </w:rPr>
        <w:t> </w:t>
      </w:r>
      <w:r>
        <w:rPr>
          <w:b/>
          <w:bCs/>
          <w:color w:val="000000"/>
          <w:sz w:val="27"/>
          <w:szCs w:val="27"/>
        </w:rPr>
        <w:t>согласно Приложению № 1</w:t>
      </w:r>
      <w:r>
        <w:rPr>
          <w:color w:val="000000"/>
          <w:sz w:val="27"/>
          <w:szCs w:val="27"/>
        </w:rPr>
        <w:t>.</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3.5.5. Выпускники среднего и высшего профессионального образования,</w:t>
      </w:r>
      <w:r>
        <w:rPr>
          <w:color w:val="000000"/>
        </w:rPr>
        <w:t xml:space="preserve"> </w:t>
      </w:r>
      <w:r>
        <w:rPr>
          <w:color w:val="000000"/>
          <w:sz w:val="27"/>
          <w:szCs w:val="27"/>
        </w:rPr>
        <w:t>впервые поступившие на постоянную работу в образовательные учреждения на</w:t>
      </w:r>
      <w:r>
        <w:rPr>
          <w:color w:val="000000"/>
        </w:rPr>
        <w:t xml:space="preserve"> </w:t>
      </w:r>
      <w:r>
        <w:rPr>
          <w:color w:val="000000"/>
          <w:sz w:val="27"/>
          <w:szCs w:val="27"/>
        </w:rPr>
        <w:t xml:space="preserve">педагогические </w:t>
      </w:r>
      <w:r>
        <w:rPr>
          <w:color w:val="000000"/>
          <w:sz w:val="27"/>
          <w:szCs w:val="27"/>
        </w:rPr>
        <w:lastRenderedPageBreak/>
        <w:t>должности, получают единовременное пособие на обзаведение</w:t>
      </w:r>
      <w:r>
        <w:rPr>
          <w:color w:val="000000"/>
        </w:rPr>
        <w:t xml:space="preserve"> </w:t>
      </w:r>
      <w:r>
        <w:rPr>
          <w:color w:val="000000"/>
          <w:sz w:val="27"/>
          <w:szCs w:val="27"/>
        </w:rPr>
        <w:t>хозяйством в размере, утверждённым Правительством Свердловской области.</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xml:space="preserve">3.5.6. </w:t>
      </w:r>
      <w:proofErr w:type="gramStart"/>
      <w:r>
        <w:rPr>
          <w:color w:val="000000"/>
          <w:sz w:val="27"/>
          <w:szCs w:val="27"/>
        </w:rPr>
        <w:t>Выпускникам учреждений среднего и высшего профессионального</w:t>
      </w:r>
      <w:r>
        <w:rPr>
          <w:color w:val="000000"/>
        </w:rPr>
        <w:t xml:space="preserve"> </w:t>
      </w:r>
      <w:r>
        <w:rPr>
          <w:color w:val="000000"/>
          <w:sz w:val="27"/>
          <w:szCs w:val="27"/>
        </w:rPr>
        <w:t>образования, получившим соответствующее профессиональное образование в</w:t>
      </w:r>
      <w:r>
        <w:rPr>
          <w:color w:val="000000"/>
        </w:rPr>
        <w:t xml:space="preserve"> </w:t>
      </w:r>
      <w:r>
        <w:rPr>
          <w:color w:val="000000"/>
          <w:sz w:val="27"/>
          <w:szCs w:val="27"/>
        </w:rPr>
        <w:t>первый раз и трудоустроившимся по специальности в год окончания учреждений</w:t>
      </w:r>
      <w:r>
        <w:rPr>
          <w:color w:val="000000"/>
        </w:rPr>
        <w:t xml:space="preserve"> </w:t>
      </w:r>
      <w:r>
        <w:rPr>
          <w:color w:val="000000"/>
          <w:sz w:val="27"/>
          <w:szCs w:val="27"/>
        </w:rPr>
        <w:t>среднего и высшего профессионального образования, к стандартной стоимости</w:t>
      </w:r>
      <w:r>
        <w:rPr>
          <w:color w:val="000000"/>
        </w:rPr>
        <w:t xml:space="preserve"> </w:t>
      </w:r>
      <w:r>
        <w:rPr>
          <w:color w:val="000000"/>
          <w:sz w:val="27"/>
          <w:szCs w:val="27"/>
        </w:rPr>
        <w:t>бюджетной образовательной услуги, к минимальному окладу, ставке заработной</w:t>
      </w:r>
      <w:r>
        <w:rPr>
          <w:color w:val="000000"/>
        </w:rPr>
        <w:t xml:space="preserve"> </w:t>
      </w:r>
      <w:r>
        <w:rPr>
          <w:color w:val="000000"/>
          <w:sz w:val="27"/>
          <w:szCs w:val="27"/>
        </w:rPr>
        <w:t>платы устанавливается стимулирующая выплата в размере 20 %, а также все иные</w:t>
      </w:r>
      <w:r>
        <w:rPr>
          <w:color w:val="000000"/>
        </w:rPr>
        <w:t xml:space="preserve"> </w:t>
      </w:r>
      <w:r>
        <w:rPr>
          <w:color w:val="000000"/>
          <w:sz w:val="27"/>
          <w:szCs w:val="27"/>
        </w:rPr>
        <w:t>выплаты и повышения заработной платы, предусмотренные действующей в</w:t>
      </w:r>
      <w:r>
        <w:rPr>
          <w:color w:val="000000"/>
        </w:rPr>
        <w:t xml:space="preserve"> </w:t>
      </w:r>
      <w:r>
        <w:rPr>
          <w:color w:val="000000"/>
          <w:sz w:val="27"/>
          <w:szCs w:val="27"/>
        </w:rPr>
        <w:t>образовательном учреждении системой</w:t>
      </w:r>
      <w:proofErr w:type="gramEnd"/>
      <w:r>
        <w:rPr>
          <w:color w:val="000000"/>
          <w:sz w:val="27"/>
          <w:szCs w:val="27"/>
        </w:rPr>
        <w:t xml:space="preserve"> оплаты труда за первую</w:t>
      </w:r>
      <w:r>
        <w:rPr>
          <w:color w:val="000000"/>
        </w:rPr>
        <w:t xml:space="preserve"> </w:t>
      </w:r>
      <w:r>
        <w:rPr>
          <w:color w:val="000000"/>
          <w:sz w:val="27"/>
          <w:szCs w:val="27"/>
        </w:rPr>
        <w:t>квалификационную категорию, сроком на два года.</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 xml:space="preserve">3.5.7. </w:t>
      </w:r>
      <w:proofErr w:type="gramStart"/>
      <w:r>
        <w:rPr>
          <w:color w:val="000000"/>
          <w:sz w:val="27"/>
          <w:szCs w:val="27"/>
        </w:rPr>
        <w:t>Педагогическим работникам, в отношении которых аттестационной</w:t>
      </w:r>
      <w:r>
        <w:rPr>
          <w:color w:val="000000"/>
        </w:rPr>
        <w:t xml:space="preserve"> </w:t>
      </w:r>
      <w:r>
        <w:rPr>
          <w:color w:val="000000"/>
          <w:sz w:val="27"/>
          <w:szCs w:val="27"/>
        </w:rPr>
        <w:t>комиссией принято решение о соответствии занимаемой должности,</w:t>
      </w:r>
      <w:r>
        <w:rPr>
          <w:color w:val="000000"/>
        </w:rPr>
        <w:t xml:space="preserve"> </w:t>
      </w:r>
      <w:r>
        <w:rPr>
          <w:color w:val="000000"/>
          <w:sz w:val="27"/>
          <w:szCs w:val="27"/>
        </w:rPr>
        <w:t>устанавливаются следующие выплаты и повышения заработной платы:</w:t>
      </w:r>
      <w:r>
        <w:rPr>
          <w:color w:val="000000"/>
        </w:rPr>
        <w:t xml:space="preserve"> </w:t>
      </w:r>
      <w:r>
        <w:rPr>
          <w:color w:val="000000"/>
          <w:sz w:val="27"/>
          <w:szCs w:val="27"/>
        </w:rPr>
        <w:t>педагогическим работникам общеобразовательных учреждений, оплата труда</w:t>
      </w:r>
      <w:r>
        <w:rPr>
          <w:color w:val="000000"/>
        </w:rPr>
        <w:t xml:space="preserve"> </w:t>
      </w:r>
      <w:r>
        <w:rPr>
          <w:color w:val="000000"/>
          <w:sz w:val="27"/>
          <w:szCs w:val="27"/>
        </w:rPr>
        <w:t>которых устанавливается в соответствии с постановлением Правительства</w:t>
      </w:r>
      <w:r>
        <w:rPr>
          <w:color w:val="000000"/>
        </w:rPr>
        <w:t xml:space="preserve"> </w:t>
      </w:r>
      <w:r>
        <w:rPr>
          <w:color w:val="000000"/>
          <w:sz w:val="27"/>
          <w:szCs w:val="27"/>
        </w:rPr>
        <w:t>Свердловской области от 05.09.2008 г. № 935-ПП «О введении системы оплаты</w:t>
      </w:r>
      <w:r>
        <w:rPr>
          <w:color w:val="000000"/>
        </w:rPr>
        <w:t xml:space="preserve"> </w:t>
      </w:r>
      <w:r>
        <w:rPr>
          <w:color w:val="000000"/>
          <w:sz w:val="27"/>
          <w:szCs w:val="27"/>
        </w:rPr>
        <w:t>труда работников общеобразовательных учреждений, реализующих программы</w:t>
      </w:r>
      <w:r>
        <w:rPr>
          <w:color w:val="000000"/>
        </w:rPr>
        <w:t xml:space="preserve"> </w:t>
      </w:r>
      <w:r>
        <w:rPr>
          <w:color w:val="000000"/>
          <w:sz w:val="27"/>
          <w:szCs w:val="27"/>
        </w:rPr>
        <w:t>начального общего, основного общего, среднего (полного) общего образования»</w:t>
      </w:r>
      <w:r>
        <w:rPr>
          <w:color w:val="000000"/>
        </w:rPr>
        <w:t xml:space="preserve"> </w:t>
      </w:r>
      <w:r>
        <w:rPr>
          <w:color w:val="000000"/>
          <w:sz w:val="27"/>
          <w:szCs w:val="27"/>
        </w:rPr>
        <w:t>устанавливается повышающий коэффициент</w:t>
      </w:r>
      <w:proofErr w:type="gramEnd"/>
      <w:r>
        <w:rPr>
          <w:color w:val="000000"/>
          <w:sz w:val="27"/>
          <w:szCs w:val="27"/>
        </w:rPr>
        <w:t xml:space="preserve"> к стандартной стоимости бюджетной</w:t>
      </w:r>
      <w:r>
        <w:rPr>
          <w:color w:val="000000"/>
        </w:rPr>
        <w:t xml:space="preserve"> </w:t>
      </w:r>
      <w:r>
        <w:rPr>
          <w:color w:val="000000"/>
          <w:sz w:val="27"/>
          <w:szCs w:val="27"/>
        </w:rPr>
        <w:t>образовательной услуги либо к окладу (должностному окладу), ставке заработной</w:t>
      </w:r>
      <w:r>
        <w:rPr>
          <w:color w:val="000000"/>
        </w:rPr>
        <w:t xml:space="preserve"> </w:t>
      </w:r>
      <w:r>
        <w:rPr>
          <w:color w:val="000000"/>
          <w:sz w:val="27"/>
          <w:szCs w:val="27"/>
        </w:rPr>
        <w:t>платы, - 1,1,</w:t>
      </w:r>
      <w:r>
        <w:rPr>
          <w:color w:val="000000"/>
        </w:rPr>
        <w:t xml:space="preserve"> </w:t>
      </w:r>
      <w:r>
        <w:rPr>
          <w:color w:val="000000"/>
          <w:sz w:val="27"/>
          <w:szCs w:val="27"/>
        </w:rPr>
        <w:t>педагогическим работникам иных образовательных учреждений</w:t>
      </w:r>
      <w:r>
        <w:rPr>
          <w:color w:val="000000"/>
        </w:rPr>
        <w:t xml:space="preserve"> </w:t>
      </w:r>
      <w:r>
        <w:rPr>
          <w:color w:val="000000"/>
          <w:sz w:val="27"/>
          <w:szCs w:val="27"/>
        </w:rPr>
        <w:t xml:space="preserve">устанавливается выплата по повышающему коэффициенту </w:t>
      </w:r>
      <w:proofErr w:type="gramStart"/>
      <w:r>
        <w:rPr>
          <w:color w:val="000000"/>
          <w:sz w:val="27"/>
          <w:szCs w:val="27"/>
        </w:rPr>
        <w:t>к</w:t>
      </w:r>
      <w:proofErr w:type="gramEnd"/>
      <w:r>
        <w:rPr>
          <w:color w:val="000000"/>
          <w:sz w:val="27"/>
          <w:szCs w:val="27"/>
        </w:rPr>
        <w:t xml:space="preserve"> минимальному</w:t>
      </w:r>
    </w:p>
    <w:p w:rsidR="00E94F91" w:rsidRDefault="00E94F91" w:rsidP="00E94F91">
      <w:pPr>
        <w:pStyle w:val="western"/>
        <w:shd w:val="clear" w:color="auto" w:fill="FFFFFF"/>
        <w:spacing w:before="0" w:beforeAutospacing="0" w:after="0" w:afterAutospacing="0" w:line="276" w:lineRule="auto"/>
        <w:jc w:val="both"/>
        <w:rPr>
          <w:color w:val="000000"/>
        </w:rPr>
      </w:pPr>
      <w:r>
        <w:rPr>
          <w:color w:val="000000"/>
          <w:sz w:val="27"/>
          <w:szCs w:val="27"/>
        </w:rPr>
        <w:t>окладу, ставке заработной платы – 0,1.</w:t>
      </w: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pStyle w:val="western"/>
        <w:shd w:val="clear" w:color="auto" w:fill="FFFFFF"/>
        <w:spacing w:before="0" w:beforeAutospacing="0" w:after="0" w:afterAutospacing="0" w:line="276" w:lineRule="auto"/>
        <w:jc w:val="both"/>
        <w:rPr>
          <w:color w:val="000000"/>
        </w:rPr>
      </w:pPr>
    </w:p>
    <w:p w:rsidR="00E94F91" w:rsidRDefault="00E94F91" w:rsidP="00E94F91">
      <w:pPr>
        <w:spacing w:after="0"/>
        <w:jc w:val="both"/>
      </w:pPr>
    </w:p>
    <w:p w:rsidR="000D4FFB" w:rsidRDefault="000D4FFB">
      <w:bookmarkStart w:id="0" w:name="_GoBack"/>
      <w:bookmarkEnd w:id="0"/>
    </w:p>
    <w:sectPr w:rsidR="000D4FFB" w:rsidSect="00A27C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A3"/>
    <w:rsid w:val="000D4FFB"/>
    <w:rsid w:val="00E26CA3"/>
    <w:rsid w:val="00E94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94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4F91"/>
  </w:style>
  <w:style w:type="paragraph" w:styleId="a3">
    <w:name w:val="Normal (Web)"/>
    <w:basedOn w:val="a"/>
    <w:uiPriority w:val="99"/>
    <w:semiHidden/>
    <w:unhideWhenUsed/>
    <w:rsid w:val="00E94F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94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4F91"/>
  </w:style>
  <w:style w:type="paragraph" w:styleId="a3">
    <w:name w:val="Normal (Web)"/>
    <w:basedOn w:val="a"/>
    <w:uiPriority w:val="99"/>
    <w:semiHidden/>
    <w:unhideWhenUsed/>
    <w:rsid w:val="00E94F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9506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2015-04-16T07:14:00Z</dcterms:created>
  <dcterms:modified xsi:type="dcterms:W3CDTF">2015-04-16T07:14:00Z</dcterms:modified>
</cp:coreProperties>
</file>